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5A17" w14:textId="47325CE7" w:rsidR="00CC72A4" w:rsidRPr="000106A4" w:rsidRDefault="00CC72A4" w:rsidP="00884996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BE1E10" w:rsidRPr="000106A4">
        <w:rPr>
          <w:rFonts w:ascii="Arial" w:hAnsi="Arial" w:cs="Arial"/>
          <w:sz w:val="24"/>
          <w:szCs w:val="24"/>
        </w:rPr>
        <w:t xml:space="preserve">Задание за Предоставяне на </w:t>
      </w:r>
      <w:r w:rsidR="00BE1E10" w:rsidRPr="000106A4">
        <w:rPr>
          <w:rFonts w:ascii="Arial" w:hAnsi="Arial" w:cs="Arial"/>
          <w:sz w:val="24"/>
          <w:szCs w:val="24"/>
          <w:lang w:val="en-US"/>
        </w:rPr>
        <w:t xml:space="preserve">     </w:t>
      </w:r>
    </w:p>
    <w:p w14:paraId="3941EA30" w14:textId="77777777" w:rsidR="00BE1E10" w:rsidRPr="000106A4" w:rsidRDefault="00BE1E10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</w:rPr>
        <w:t>ОФЕРТА ЗА УСЛУГA</w:t>
      </w:r>
    </w:p>
    <w:p w14:paraId="30C2185E" w14:textId="1DFA2906" w:rsidR="00BE1E10" w:rsidRPr="000106A4" w:rsidRDefault="009057D5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Провеждане на генетични изследвания за определяне на мутационния статус на пациенти, диагностицирани с </w:t>
      </w:r>
      <w:proofErr w:type="spellStart"/>
      <w:r w:rsidRPr="000106A4">
        <w:rPr>
          <w:rFonts w:ascii="Arial" w:hAnsi="Arial" w:cs="Arial"/>
          <w:sz w:val="24"/>
          <w:szCs w:val="24"/>
        </w:rPr>
        <w:t>недребноклетъчен</w:t>
      </w:r>
      <w:proofErr w:type="spellEnd"/>
      <w:r w:rsidRPr="000106A4">
        <w:rPr>
          <w:rFonts w:ascii="Arial" w:hAnsi="Arial" w:cs="Arial"/>
          <w:sz w:val="24"/>
          <w:szCs w:val="24"/>
        </w:rPr>
        <w:t xml:space="preserve"> рак на белия дроб</w:t>
      </w:r>
      <w:r w:rsidR="00A46C12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</w:rPr>
        <w:t>(</w:t>
      </w:r>
      <w:r w:rsidR="007228DF" w:rsidRPr="000106A4">
        <w:rPr>
          <w:rFonts w:ascii="Arial" w:hAnsi="Arial" w:cs="Arial"/>
          <w:sz w:val="24"/>
          <w:szCs w:val="24"/>
        </w:rPr>
        <w:t>НДРБД</w:t>
      </w:r>
      <w:r w:rsidRPr="000106A4">
        <w:rPr>
          <w:rFonts w:ascii="Arial" w:hAnsi="Arial" w:cs="Arial"/>
          <w:sz w:val="24"/>
          <w:szCs w:val="24"/>
        </w:rPr>
        <w:t>)</w:t>
      </w:r>
      <w:r w:rsidR="00C542F6" w:rsidRPr="000106A4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C542F6" w:rsidRPr="000106A4">
        <w:rPr>
          <w:rFonts w:ascii="Arial" w:hAnsi="Arial" w:cs="Arial"/>
          <w:sz w:val="24"/>
          <w:szCs w:val="24"/>
        </w:rPr>
        <w:t>аденокарцином</w:t>
      </w:r>
      <w:proofErr w:type="spellEnd"/>
      <w:r w:rsidR="00C542F6" w:rsidRPr="000106A4">
        <w:rPr>
          <w:rFonts w:ascii="Arial" w:hAnsi="Arial" w:cs="Arial"/>
          <w:sz w:val="24"/>
          <w:szCs w:val="24"/>
        </w:rPr>
        <w:t>, с о</w:t>
      </w:r>
      <w:r w:rsidR="007228DF" w:rsidRPr="000106A4">
        <w:rPr>
          <w:rFonts w:ascii="Arial" w:hAnsi="Arial" w:cs="Arial"/>
          <w:sz w:val="24"/>
          <w:szCs w:val="24"/>
        </w:rPr>
        <w:t>глед установяване на наличие или липса на EGFR</w:t>
      </w:r>
      <w:r w:rsidR="0044176B" w:rsidRPr="000106A4">
        <w:rPr>
          <w:rFonts w:ascii="Arial" w:hAnsi="Arial" w:cs="Arial"/>
          <w:sz w:val="24"/>
          <w:szCs w:val="24"/>
        </w:rPr>
        <w:t xml:space="preserve"> мутации в анализираната част от гена за</w:t>
      </w:r>
      <w:r w:rsidR="00C542F6" w:rsidRPr="000106A4">
        <w:rPr>
          <w:rFonts w:ascii="Arial" w:hAnsi="Arial" w:cs="Arial"/>
          <w:sz w:val="24"/>
          <w:szCs w:val="24"/>
        </w:rPr>
        <w:t xml:space="preserve"> </w:t>
      </w:r>
      <w:r w:rsidR="002A009D" w:rsidRPr="000106A4">
        <w:rPr>
          <w:rFonts w:ascii="Arial" w:hAnsi="Arial" w:cs="Arial"/>
          <w:sz w:val="24"/>
          <w:szCs w:val="24"/>
        </w:rPr>
        <w:t>20</w:t>
      </w:r>
      <w:r w:rsidR="00102034" w:rsidRPr="000106A4">
        <w:rPr>
          <w:rFonts w:ascii="Arial" w:hAnsi="Arial" w:cs="Arial"/>
          <w:sz w:val="24"/>
          <w:szCs w:val="24"/>
        </w:rPr>
        <w:t>2</w:t>
      </w:r>
      <w:r w:rsidR="00091039">
        <w:rPr>
          <w:rFonts w:ascii="Arial" w:hAnsi="Arial" w:cs="Arial"/>
          <w:sz w:val="24"/>
          <w:szCs w:val="24"/>
          <w:lang w:val="en-US"/>
        </w:rPr>
        <w:t>4</w:t>
      </w:r>
      <w:r w:rsidR="0057470C" w:rsidRPr="000106A4">
        <w:rPr>
          <w:rFonts w:ascii="Arial" w:hAnsi="Arial" w:cs="Arial"/>
          <w:sz w:val="24"/>
          <w:szCs w:val="24"/>
        </w:rPr>
        <w:t>г.</w:t>
      </w:r>
    </w:p>
    <w:p w14:paraId="212D9B54" w14:textId="77777777" w:rsidR="00BE1E10" w:rsidRPr="000106A4" w:rsidRDefault="00BE1E10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Уважаеми колеги,</w:t>
      </w:r>
    </w:p>
    <w:p w14:paraId="173B8532" w14:textId="77777777" w:rsidR="000B3A2B" w:rsidRDefault="00BE1E10" w:rsidP="00884996">
      <w:pPr>
        <w:jc w:val="both"/>
        <w:rPr>
          <w:rFonts w:ascii="Arial" w:hAnsi="Arial" w:cs="Arial"/>
          <w:sz w:val="24"/>
          <w:szCs w:val="24"/>
        </w:rPr>
      </w:pPr>
      <w:bookmarkStart w:id="0" w:name="_Hlk494458165"/>
      <w:r w:rsidRPr="000106A4">
        <w:rPr>
          <w:rFonts w:ascii="Arial" w:hAnsi="Arial" w:cs="Arial"/>
          <w:sz w:val="24"/>
          <w:szCs w:val="24"/>
        </w:rPr>
        <w:t xml:space="preserve">Фармацевтична компания </w:t>
      </w:r>
      <w:r w:rsidRPr="000106A4">
        <w:rPr>
          <w:rFonts w:ascii="Arial" w:hAnsi="Arial" w:cs="Arial"/>
          <w:sz w:val="24"/>
          <w:szCs w:val="24"/>
          <w:lang w:val="en-US"/>
        </w:rPr>
        <w:t>AstraZeneca</w:t>
      </w:r>
      <w:bookmarkEnd w:id="0"/>
      <w:r w:rsidR="00333CB0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44176B" w:rsidRPr="000106A4">
        <w:rPr>
          <w:rFonts w:ascii="Arial" w:hAnsi="Arial" w:cs="Arial"/>
          <w:sz w:val="24"/>
          <w:szCs w:val="24"/>
        </w:rPr>
        <w:t xml:space="preserve">има желание да продължи </w:t>
      </w:r>
      <w:r w:rsidR="009C20DC" w:rsidRPr="000106A4">
        <w:rPr>
          <w:rFonts w:ascii="Arial" w:hAnsi="Arial" w:cs="Arial"/>
          <w:sz w:val="24"/>
          <w:szCs w:val="24"/>
        </w:rPr>
        <w:t xml:space="preserve"> дългосрочното сътрудничество </w:t>
      </w:r>
      <w:r w:rsidR="002766BE" w:rsidRPr="000106A4">
        <w:rPr>
          <w:rFonts w:ascii="Arial" w:hAnsi="Arial" w:cs="Arial"/>
          <w:sz w:val="24"/>
          <w:szCs w:val="24"/>
        </w:rPr>
        <w:t xml:space="preserve">в процеса на извършване на изследвания на </w:t>
      </w:r>
      <w:r w:rsidR="002766BE" w:rsidRPr="00D93E85">
        <w:rPr>
          <w:rFonts w:ascii="Arial" w:hAnsi="Arial" w:cs="Arial"/>
          <w:sz w:val="24"/>
          <w:szCs w:val="24"/>
          <w:lang w:val="en-US"/>
        </w:rPr>
        <w:t>EGFR</w:t>
      </w:r>
      <w:r w:rsidR="00227B0E" w:rsidRPr="00D93E85">
        <w:rPr>
          <w:rFonts w:ascii="Arial" w:hAnsi="Arial" w:cs="Arial"/>
          <w:sz w:val="24"/>
          <w:szCs w:val="24"/>
        </w:rPr>
        <w:t xml:space="preserve"> мутационен статус на пациенти, диагностицирани с </w:t>
      </w:r>
      <w:proofErr w:type="spellStart"/>
      <w:r w:rsidR="00227B0E" w:rsidRPr="00D93E85">
        <w:rPr>
          <w:rFonts w:ascii="Arial" w:hAnsi="Arial" w:cs="Arial"/>
          <w:sz w:val="24"/>
          <w:szCs w:val="24"/>
        </w:rPr>
        <w:t>недреб</w:t>
      </w:r>
      <w:r w:rsidR="009228BE" w:rsidRPr="00D93E85">
        <w:rPr>
          <w:rFonts w:ascii="Arial" w:hAnsi="Arial" w:cs="Arial"/>
          <w:sz w:val="24"/>
          <w:szCs w:val="24"/>
        </w:rPr>
        <w:t>ноклетъчен</w:t>
      </w:r>
      <w:proofErr w:type="spellEnd"/>
      <w:r w:rsidR="009228BE" w:rsidRPr="00D93E85">
        <w:rPr>
          <w:rFonts w:ascii="Arial" w:hAnsi="Arial" w:cs="Arial"/>
          <w:sz w:val="24"/>
          <w:szCs w:val="24"/>
        </w:rPr>
        <w:t xml:space="preserve"> рак на бял</w:t>
      </w:r>
      <w:r w:rsidR="00227B0E" w:rsidRPr="00D93E85">
        <w:rPr>
          <w:rFonts w:ascii="Arial" w:hAnsi="Arial" w:cs="Arial"/>
          <w:sz w:val="24"/>
          <w:szCs w:val="24"/>
        </w:rPr>
        <w:t xml:space="preserve"> дроб  - </w:t>
      </w:r>
      <w:proofErr w:type="spellStart"/>
      <w:r w:rsidR="00227B0E" w:rsidRPr="00D93E85">
        <w:rPr>
          <w:rFonts w:ascii="Arial" w:hAnsi="Arial" w:cs="Arial"/>
          <w:sz w:val="24"/>
          <w:szCs w:val="24"/>
        </w:rPr>
        <w:t>аденокарцином</w:t>
      </w:r>
      <w:proofErr w:type="spellEnd"/>
      <w:r w:rsidR="00227B0E" w:rsidRPr="00D93E85">
        <w:rPr>
          <w:rFonts w:ascii="Arial" w:hAnsi="Arial" w:cs="Arial"/>
          <w:sz w:val="24"/>
          <w:szCs w:val="24"/>
        </w:rPr>
        <w:t xml:space="preserve"> в </w:t>
      </w:r>
      <w:r w:rsidR="00012EFD">
        <w:rPr>
          <w:rFonts w:ascii="Arial" w:hAnsi="Arial" w:cs="Arial"/>
          <w:sz w:val="24"/>
          <w:szCs w:val="24"/>
        </w:rPr>
        <w:t xml:space="preserve">стадии </w:t>
      </w:r>
      <w:proofErr w:type="spellStart"/>
      <w:r w:rsidR="00227B0E" w:rsidRPr="00D93E85">
        <w:rPr>
          <w:rFonts w:ascii="Arial" w:hAnsi="Arial" w:cs="Arial"/>
          <w:sz w:val="24"/>
          <w:szCs w:val="24"/>
          <w:lang w:val="en-US"/>
        </w:rPr>
        <w:t>IIIb</w:t>
      </w:r>
      <w:proofErr w:type="spellEnd"/>
      <w:r w:rsidR="00012EFD">
        <w:rPr>
          <w:rFonts w:ascii="Arial" w:hAnsi="Arial" w:cs="Arial"/>
          <w:sz w:val="24"/>
          <w:szCs w:val="24"/>
        </w:rPr>
        <w:t>-</w:t>
      </w:r>
      <w:r w:rsidR="00227B0E" w:rsidRPr="00D93E85">
        <w:rPr>
          <w:rFonts w:ascii="Arial" w:hAnsi="Arial" w:cs="Arial"/>
          <w:sz w:val="24"/>
          <w:szCs w:val="24"/>
          <w:lang w:val="en-US"/>
        </w:rPr>
        <w:t>IV</w:t>
      </w:r>
      <w:r w:rsidR="00F62C88" w:rsidRPr="00D93E85">
        <w:rPr>
          <w:rFonts w:ascii="Arial" w:hAnsi="Arial" w:cs="Arial"/>
          <w:sz w:val="24"/>
          <w:szCs w:val="24"/>
          <w:lang w:val="en-US"/>
        </w:rPr>
        <w:t xml:space="preserve">, </w:t>
      </w:r>
      <w:r w:rsidR="00F62C88" w:rsidRPr="00D93E85">
        <w:rPr>
          <w:rFonts w:ascii="Arial" w:hAnsi="Arial" w:cs="Arial"/>
          <w:sz w:val="24"/>
          <w:szCs w:val="24"/>
        </w:rPr>
        <w:t xml:space="preserve">както </w:t>
      </w:r>
      <w:r w:rsidR="00C13774" w:rsidRPr="00D93E85">
        <w:rPr>
          <w:rFonts w:ascii="Arial" w:hAnsi="Arial" w:cs="Arial"/>
          <w:sz w:val="24"/>
          <w:szCs w:val="24"/>
        </w:rPr>
        <w:t>и</w:t>
      </w:r>
      <w:r w:rsidR="00F62C88" w:rsidRPr="00D93E85">
        <w:rPr>
          <w:rFonts w:ascii="Arial" w:hAnsi="Arial" w:cs="Arial"/>
          <w:sz w:val="24"/>
          <w:szCs w:val="24"/>
        </w:rPr>
        <w:t xml:space="preserve"> изследване на пациенти</w:t>
      </w:r>
      <w:r w:rsidR="00216980" w:rsidRPr="00D93E85">
        <w:rPr>
          <w:rFonts w:ascii="Arial" w:hAnsi="Arial" w:cs="Arial"/>
          <w:sz w:val="24"/>
          <w:szCs w:val="24"/>
        </w:rPr>
        <w:t xml:space="preserve">, диагностицирани с </w:t>
      </w:r>
      <w:proofErr w:type="spellStart"/>
      <w:r w:rsidR="00216980" w:rsidRPr="00D93E85">
        <w:rPr>
          <w:rFonts w:ascii="Arial" w:hAnsi="Arial" w:cs="Arial"/>
          <w:sz w:val="24"/>
          <w:szCs w:val="24"/>
        </w:rPr>
        <w:t>недребноклетъчен</w:t>
      </w:r>
      <w:proofErr w:type="spellEnd"/>
      <w:r w:rsidR="00216980" w:rsidRPr="00D93E85">
        <w:rPr>
          <w:rFonts w:ascii="Arial" w:hAnsi="Arial" w:cs="Arial"/>
          <w:sz w:val="24"/>
          <w:szCs w:val="24"/>
        </w:rPr>
        <w:t xml:space="preserve"> рак на белия дроб – </w:t>
      </w:r>
      <w:proofErr w:type="spellStart"/>
      <w:r w:rsidR="00216980" w:rsidRPr="00D93E85">
        <w:rPr>
          <w:rFonts w:ascii="Arial" w:hAnsi="Arial" w:cs="Arial"/>
          <w:sz w:val="24"/>
          <w:szCs w:val="24"/>
        </w:rPr>
        <w:t>аденокарцином</w:t>
      </w:r>
      <w:proofErr w:type="spellEnd"/>
      <w:r w:rsidR="00216980" w:rsidRPr="00D93E85">
        <w:rPr>
          <w:rFonts w:ascii="Arial" w:hAnsi="Arial" w:cs="Arial"/>
          <w:sz w:val="24"/>
          <w:szCs w:val="24"/>
        </w:rPr>
        <w:t>,</w:t>
      </w:r>
      <w:r w:rsidR="00F62C88" w:rsidRPr="00D93E85">
        <w:rPr>
          <w:rFonts w:ascii="Arial" w:hAnsi="Arial" w:cs="Arial"/>
          <w:sz w:val="24"/>
          <w:szCs w:val="24"/>
        </w:rPr>
        <w:t xml:space="preserve"> след пълна </w:t>
      </w:r>
      <w:r w:rsidR="00012EFD">
        <w:rPr>
          <w:rFonts w:ascii="Arial" w:hAnsi="Arial" w:cs="Arial"/>
          <w:sz w:val="24"/>
          <w:szCs w:val="24"/>
        </w:rPr>
        <w:t xml:space="preserve">туморна </w:t>
      </w:r>
      <w:proofErr w:type="spellStart"/>
      <w:r w:rsidR="00F62C88" w:rsidRPr="00D93E85">
        <w:rPr>
          <w:rFonts w:ascii="Arial" w:hAnsi="Arial" w:cs="Arial"/>
          <w:sz w:val="24"/>
          <w:szCs w:val="24"/>
        </w:rPr>
        <w:t>резекция</w:t>
      </w:r>
      <w:proofErr w:type="spellEnd"/>
      <w:r w:rsidR="00F62C88" w:rsidRPr="00D93E85">
        <w:rPr>
          <w:rFonts w:ascii="Arial" w:hAnsi="Arial" w:cs="Arial"/>
          <w:sz w:val="24"/>
          <w:szCs w:val="24"/>
        </w:rPr>
        <w:t>, в стади</w:t>
      </w:r>
      <w:r w:rsidR="00C14CDD" w:rsidRPr="00D93E85">
        <w:rPr>
          <w:rFonts w:ascii="Arial" w:hAnsi="Arial" w:cs="Arial"/>
          <w:sz w:val="24"/>
          <w:szCs w:val="24"/>
        </w:rPr>
        <w:t>и</w:t>
      </w:r>
      <w:r w:rsidR="00F62C88" w:rsidRPr="00D93E85">
        <w:rPr>
          <w:rFonts w:ascii="Arial" w:hAnsi="Arial" w:cs="Arial"/>
          <w:sz w:val="24"/>
          <w:szCs w:val="24"/>
        </w:rPr>
        <w:t xml:space="preserve"> </w:t>
      </w:r>
      <w:r w:rsidR="00F62C88" w:rsidRPr="00D93E85">
        <w:rPr>
          <w:rFonts w:ascii="Arial" w:hAnsi="Arial" w:cs="Arial"/>
          <w:sz w:val="24"/>
          <w:szCs w:val="24"/>
          <w:lang w:val="en-US"/>
        </w:rPr>
        <w:t xml:space="preserve">IB, II </w:t>
      </w:r>
      <w:r w:rsidR="00F62C88" w:rsidRPr="00D93E85">
        <w:rPr>
          <w:rFonts w:ascii="Arial" w:hAnsi="Arial" w:cs="Arial"/>
          <w:sz w:val="24"/>
          <w:szCs w:val="24"/>
        </w:rPr>
        <w:t xml:space="preserve">и </w:t>
      </w:r>
      <w:r w:rsidR="00F62C88" w:rsidRPr="00D93E85">
        <w:rPr>
          <w:rFonts w:ascii="Arial" w:hAnsi="Arial" w:cs="Arial"/>
          <w:sz w:val="24"/>
          <w:szCs w:val="24"/>
          <w:lang w:val="en-US"/>
        </w:rPr>
        <w:t xml:space="preserve">IIIA, </w:t>
      </w:r>
      <w:r w:rsidR="00F62C88" w:rsidRPr="00D93E85">
        <w:rPr>
          <w:rFonts w:ascii="Arial" w:hAnsi="Arial" w:cs="Arial"/>
          <w:sz w:val="24"/>
          <w:szCs w:val="24"/>
        </w:rPr>
        <w:t>в унисон с последните актуализации на препоръките</w:t>
      </w:r>
      <w:r w:rsidR="00012EFD">
        <w:rPr>
          <w:rFonts w:ascii="Arial" w:hAnsi="Arial" w:cs="Arial"/>
          <w:sz w:val="24"/>
          <w:szCs w:val="24"/>
          <w:lang w:val="en-US"/>
        </w:rPr>
        <w:t xml:space="preserve"> </w:t>
      </w:r>
      <w:r w:rsidR="00F62C88" w:rsidRPr="00D93E85">
        <w:rPr>
          <w:rFonts w:ascii="Arial" w:hAnsi="Arial" w:cs="Arial"/>
          <w:sz w:val="24"/>
          <w:szCs w:val="24"/>
        </w:rPr>
        <w:t xml:space="preserve">за диагностично поведение на </w:t>
      </w:r>
      <w:r w:rsidR="00F62C88" w:rsidRPr="00D93E85">
        <w:rPr>
          <w:rFonts w:ascii="Arial" w:hAnsi="Arial" w:cs="Arial"/>
          <w:sz w:val="24"/>
          <w:szCs w:val="24"/>
          <w:lang w:val="en-US"/>
        </w:rPr>
        <w:t>ESMO</w:t>
      </w:r>
      <w:r w:rsidR="00227B0E" w:rsidRPr="00D93E85">
        <w:rPr>
          <w:rFonts w:ascii="Arial" w:hAnsi="Arial" w:cs="Arial"/>
          <w:sz w:val="24"/>
          <w:szCs w:val="24"/>
        </w:rPr>
        <w:t>.</w:t>
      </w:r>
      <w:r w:rsidRPr="00D93E85">
        <w:rPr>
          <w:rFonts w:ascii="Arial" w:hAnsi="Arial" w:cs="Arial"/>
          <w:sz w:val="24"/>
          <w:szCs w:val="24"/>
        </w:rPr>
        <w:t xml:space="preserve"> Целта е </w:t>
      </w:r>
      <w:r w:rsidR="00227B0E" w:rsidRPr="00D93E85">
        <w:rPr>
          <w:rFonts w:ascii="Arial" w:hAnsi="Arial" w:cs="Arial"/>
          <w:sz w:val="24"/>
          <w:szCs w:val="24"/>
        </w:rPr>
        <w:t xml:space="preserve">установяване на </w:t>
      </w:r>
      <w:r w:rsidR="00AA15AF" w:rsidRPr="00D93E85">
        <w:rPr>
          <w:rFonts w:ascii="Arial" w:hAnsi="Arial" w:cs="Arial"/>
          <w:b/>
          <w:sz w:val="24"/>
          <w:szCs w:val="24"/>
          <w:lang w:val="en-US"/>
        </w:rPr>
        <w:t>EGFR</w:t>
      </w:r>
      <w:r w:rsidR="00AA15AF" w:rsidRPr="00D93E85">
        <w:rPr>
          <w:rFonts w:ascii="Arial" w:hAnsi="Arial" w:cs="Arial"/>
          <w:b/>
          <w:sz w:val="24"/>
          <w:szCs w:val="24"/>
        </w:rPr>
        <w:t xml:space="preserve"> мутационния статус</w:t>
      </w:r>
      <w:r w:rsidR="00AA15AF" w:rsidRPr="00D93E85">
        <w:rPr>
          <w:rFonts w:ascii="Arial" w:hAnsi="Arial" w:cs="Arial"/>
          <w:sz w:val="24"/>
          <w:szCs w:val="24"/>
        </w:rPr>
        <w:t xml:space="preserve"> на тези пациенти</w:t>
      </w:r>
      <w:r w:rsidRPr="00D93E85">
        <w:rPr>
          <w:rFonts w:ascii="Arial" w:hAnsi="Arial" w:cs="Arial"/>
          <w:sz w:val="24"/>
          <w:szCs w:val="24"/>
        </w:rPr>
        <w:t>, а резултатът</w:t>
      </w:r>
      <w:r w:rsidRPr="000106A4">
        <w:rPr>
          <w:rFonts w:ascii="Arial" w:hAnsi="Arial" w:cs="Arial"/>
          <w:sz w:val="24"/>
          <w:szCs w:val="24"/>
        </w:rPr>
        <w:t xml:space="preserve"> от изследването ще подпомогне медицинския онколог при вземане на </w:t>
      </w:r>
      <w:r w:rsidR="00AA15AF" w:rsidRPr="000106A4">
        <w:rPr>
          <w:rFonts w:ascii="Arial" w:hAnsi="Arial" w:cs="Arial"/>
          <w:sz w:val="24"/>
          <w:szCs w:val="24"/>
        </w:rPr>
        <w:t xml:space="preserve">информирано </w:t>
      </w:r>
      <w:r w:rsidRPr="000106A4">
        <w:rPr>
          <w:rFonts w:ascii="Arial" w:hAnsi="Arial" w:cs="Arial"/>
          <w:sz w:val="24"/>
          <w:szCs w:val="24"/>
        </w:rPr>
        <w:t>решение за избора на терапия</w:t>
      </w:r>
      <w:r w:rsidR="00AA15AF" w:rsidRPr="000106A4">
        <w:rPr>
          <w:rFonts w:ascii="Arial" w:hAnsi="Arial" w:cs="Arial"/>
          <w:sz w:val="24"/>
          <w:szCs w:val="24"/>
        </w:rPr>
        <w:t>.</w:t>
      </w:r>
      <w:r w:rsidRPr="000106A4">
        <w:rPr>
          <w:rFonts w:ascii="Arial" w:hAnsi="Arial" w:cs="Arial"/>
          <w:sz w:val="24"/>
          <w:szCs w:val="24"/>
        </w:rPr>
        <w:t xml:space="preserve"> </w:t>
      </w:r>
      <w:r w:rsidR="00891638" w:rsidRPr="000106A4">
        <w:rPr>
          <w:rFonts w:ascii="Arial" w:hAnsi="Arial" w:cs="Arial"/>
          <w:sz w:val="24"/>
          <w:szCs w:val="24"/>
        </w:rPr>
        <w:t xml:space="preserve">Лекарите, които могат да насочат пациенти за изследване на </w:t>
      </w:r>
      <w:r w:rsidR="00891638" w:rsidRPr="000106A4">
        <w:rPr>
          <w:rFonts w:ascii="Arial" w:hAnsi="Arial" w:cs="Arial"/>
          <w:sz w:val="24"/>
          <w:szCs w:val="24"/>
          <w:lang w:val="en-US"/>
        </w:rPr>
        <w:t xml:space="preserve">EGFR </w:t>
      </w:r>
      <w:r w:rsidR="00891638" w:rsidRPr="000106A4">
        <w:rPr>
          <w:rFonts w:ascii="Arial" w:hAnsi="Arial" w:cs="Arial"/>
          <w:sz w:val="24"/>
          <w:szCs w:val="24"/>
        </w:rPr>
        <w:t xml:space="preserve">мутационен статус са : Медицински онколози, Гръдни хирурзи, </w:t>
      </w:r>
      <w:proofErr w:type="spellStart"/>
      <w:r w:rsidR="00891638" w:rsidRPr="000106A4">
        <w:rPr>
          <w:rFonts w:ascii="Arial" w:hAnsi="Arial" w:cs="Arial"/>
          <w:sz w:val="24"/>
          <w:szCs w:val="24"/>
        </w:rPr>
        <w:t>Пулмолози</w:t>
      </w:r>
      <w:proofErr w:type="spellEnd"/>
      <w:r w:rsidR="00891638" w:rsidRPr="000106A4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891638" w:rsidRPr="000106A4">
        <w:rPr>
          <w:rFonts w:ascii="Arial" w:hAnsi="Arial" w:cs="Arial"/>
          <w:sz w:val="24"/>
          <w:szCs w:val="24"/>
        </w:rPr>
        <w:t>бронхоскописти</w:t>
      </w:r>
      <w:proofErr w:type="spellEnd"/>
      <w:r w:rsidR="00891638" w:rsidRPr="000106A4">
        <w:rPr>
          <w:rFonts w:ascii="Arial" w:hAnsi="Arial" w:cs="Arial"/>
          <w:sz w:val="24"/>
          <w:szCs w:val="24"/>
        </w:rPr>
        <w:t xml:space="preserve"> и патолози от  всички болници в страната. </w:t>
      </w:r>
    </w:p>
    <w:p w14:paraId="6DAC9C70" w14:textId="5792DC04" w:rsidR="00BE1E10" w:rsidRPr="000106A4" w:rsidRDefault="00BE1E10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Под</w:t>
      </w:r>
      <w:r w:rsidR="00891638" w:rsidRPr="000106A4">
        <w:rPr>
          <w:rFonts w:ascii="Arial" w:hAnsi="Arial" w:cs="Arial"/>
          <w:sz w:val="24"/>
          <w:szCs w:val="24"/>
        </w:rPr>
        <w:t>ходящи за изследване са пациент</w:t>
      </w:r>
      <w:r w:rsidRPr="000106A4">
        <w:rPr>
          <w:rFonts w:ascii="Arial" w:hAnsi="Arial" w:cs="Arial"/>
          <w:sz w:val="24"/>
          <w:szCs w:val="24"/>
        </w:rPr>
        <w:t xml:space="preserve">и, на които е поставена  диагноза </w:t>
      </w:r>
      <w:proofErr w:type="spellStart"/>
      <w:r w:rsidR="00891638" w:rsidRPr="000106A4">
        <w:rPr>
          <w:rFonts w:ascii="Arial" w:hAnsi="Arial" w:cs="Arial"/>
          <w:sz w:val="24"/>
          <w:szCs w:val="24"/>
        </w:rPr>
        <w:t>недреб</w:t>
      </w:r>
      <w:r w:rsidR="009228BE" w:rsidRPr="000106A4">
        <w:rPr>
          <w:rFonts w:ascii="Arial" w:hAnsi="Arial" w:cs="Arial"/>
          <w:sz w:val="24"/>
          <w:szCs w:val="24"/>
        </w:rPr>
        <w:t>ноклетъчен</w:t>
      </w:r>
      <w:proofErr w:type="spellEnd"/>
      <w:r w:rsidR="009228BE" w:rsidRPr="000106A4">
        <w:rPr>
          <w:rFonts w:ascii="Arial" w:hAnsi="Arial" w:cs="Arial"/>
          <w:sz w:val="24"/>
          <w:szCs w:val="24"/>
        </w:rPr>
        <w:t xml:space="preserve"> рак на бял</w:t>
      </w:r>
      <w:r w:rsidR="00891638" w:rsidRPr="000106A4">
        <w:rPr>
          <w:rFonts w:ascii="Arial" w:hAnsi="Arial" w:cs="Arial"/>
          <w:sz w:val="24"/>
          <w:szCs w:val="24"/>
        </w:rPr>
        <w:t xml:space="preserve"> дроб</w:t>
      </w:r>
      <w:r w:rsidR="00BA34F1">
        <w:rPr>
          <w:rFonts w:ascii="Arial" w:hAnsi="Arial" w:cs="Arial"/>
          <w:sz w:val="24"/>
          <w:szCs w:val="24"/>
        </w:rPr>
        <w:t xml:space="preserve">, </w:t>
      </w:r>
      <w:r w:rsidR="00BA34F1" w:rsidRPr="00B63A3B">
        <w:rPr>
          <w:rFonts w:ascii="Arial" w:hAnsi="Arial" w:cs="Arial"/>
          <w:sz w:val="24"/>
          <w:szCs w:val="24"/>
        </w:rPr>
        <w:t>в стади</w:t>
      </w:r>
      <w:r w:rsidR="00BA34F1">
        <w:rPr>
          <w:rFonts w:ascii="Arial" w:hAnsi="Arial" w:cs="Arial"/>
          <w:sz w:val="24"/>
          <w:szCs w:val="24"/>
        </w:rPr>
        <w:t>и</w:t>
      </w:r>
      <w:r w:rsidR="00BA34F1" w:rsidRPr="00B63A3B">
        <w:rPr>
          <w:rFonts w:ascii="Arial" w:hAnsi="Arial" w:cs="Arial"/>
          <w:sz w:val="24"/>
          <w:szCs w:val="24"/>
          <w:lang w:val="en-US"/>
        </w:rPr>
        <w:t xml:space="preserve"> IB-IV</w:t>
      </w:r>
      <w:r w:rsidR="00BA34F1" w:rsidRPr="00B63A3B">
        <w:rPr>
          <w:rFonts w:ascii="Arial" w:hAnsi="Arial" w:cs="Arial"/>
          <w:sz w:val="24"/>
          <w:szCs w:val="24"/>
        </w:rPr>
        <w:t xml:space="preserve"> от цялата страна, подписали </w:t>
      </w:r>
      <w:r w:rsidR="00BA34F1" w:rsidRPr="000106A4">
        <w:rPr>
          <w:rFonts w:ascii="Arial" w:hAnsi="Arial" w:cs="Arial"/>
          <w:sz w:val="24"/>
          <w:szCs w:val="24"/>
        </w:rPr>
        <w:t>формуляр за информирано съгласие за извършване на диагностично изследване.</w:t>
      </w:r>
      <w:r w:rsidR="00BA34F1">
        <w:rPr>
          <w:rFonts w:ascii="Arial" w:hAnsi="Arial" w:cs="Arial"/>
          <w:sz w:val="24"/>
          <w:szCs w:val="24"/>
        </w:rPr>
        <w:t xml:space="preserve"> Съгласно актуализираните </w:t>
      </w:r>
      <w:r w:rsidR="00BA34F1">
        <w:rPr>
          <w:rFonts w:ascii="Arial" w:hAnsi="Arial" w:cs="Arial"/>
          <w:sz w:val="24"/>
          <w:szCs w:val="24"/>
          <w:lang w:val="en-US"/>
        </w:rPr>
        <w:t xml:space="preserve">ESMO </w:t>
      </w:r>
      <w:r w:rsidR="00BA34F1">
        <w:rPr>
          <w:rFonts w:ascii="Arial" w:hAnsi="Arial" w:cs="Arial"/>
          <w:sz w:val="24"/>
          <w:szCs w:val="24"/>
        </w:rPr>
        <w:t>препоръки</w:t>
      </w:r>
      <w:r w:rsidR="00F96B13">
        <w:rPr>
          <w:rFonts w:ascii="Arial" w:hAnsi="Arial" w:cs="Arial"/>
          <w:sz w:val="24"/>
          <w:szCs w:val="24"/>
        </w:rPr>
        <w:t>,</w:t>
      </w:r>
      <w:r w:rsidR="00BA34F1">
        <w:rPr>
          <w:rFonts w:ascii="Arial" w:hAnsi="Arial" w:cs="Arial"/>
          <w:sz w:val="24"/>
          <w:szCs w:val="24"/>
        </w:rPr>
        <w:t xml:space="preserve"> това са </w:t>
      </w:r>
      <w:r w:rsidR="00F96B13">
        <w:rPr>
          <w:rFonts w:ascii="Arial" w:hAnsi="Arial" w:cs="Arial"/>
          <w:sz w:val="24"/>
          <w:szCs w:val="24"/>
        </w:rPr>
        <w:t xml:space="preserve">всички </w:t>
      </w:r>
      <w:r w:rsidR="00BA34F1">
        <w:rPr>
          <w:rFonts w:ascii="Arial" w:hAnsi="Arial" w:cs="Arial"/>
          <w:sz w:val="24"/>
          <w:szCs w:val="24"/>
        </w:rPr>
        <w:t xml:space="preserve">пациенти с </w:t>
      </w:r>
      <w:r w:rsidR="00F96B13">
        <w:rPr>
          <w:rFonts w:ascii="Arial" w:hAnsi="Arial" w:cs="Arial"/>
          <w:sz w:val="24"/>
          <w:szCs w:val="24"/>
        </w:rPr>
        <w:t xml:space="preserve">хистология за </w:t>
      </w:r>
      <w:proofErr w:type="spellStart"/>
      <w:r w:rsidR="00891638" w:rsidRPr="000106A4">
        <w:rPr>
          <w:rFonts w:ascii="Arial" w:hAnsi="Arial" w:cs="Arial"/>
          <w:sz w:val="24"/>
          <w:szCs w:val="24"/>
        </w:rPr>
        <w:t>аденокарцином</w:t>
      </w:r>
      <w:proofErr w:type="spellEnd"/>
      <w:r w:rsidR="00F96B13">
        <w:rPr>
          <w:rFonts w:ascii="Arial" w:hAnsi="Arial" w:cs="Arial"/>
          <w:sz w:val="24"/>
          <w:szCs w:val="24"/>
        </w:rPr>
        <w:t xml:space="preserve">. По отношение на пациентите с хистология за </w:t>
      </w:r>
      <w:proofErr w:type="spellStart"/>
      <w:r w:rsidR="00136FC1">
        <w:rPr>
          <w:rFonts w:ascii="Arial" w:hAnsi="Arial" w:cs="Arial"/>
          <w:sz w:val="24"/>
          <w:szCs w:val="24"/>
        </w:rPr>
        <w:t>плоскоклетъчен</w:t>
      </w:r>
      <w:proofErr w:type="spellEnd"/>
      <w:r w:rsidR="00FA2F9F">
        <w:rPr>
          <w:rFonts w:ascii="Arial" w:hAnsi="Arial" w:cs="Arial"/>
          <w:sz w:val="24"/>
          <w:szCs w:val="24"/>
        </w:rPr>
        <w:t xml:space="preserve"> карцином</w:t>
      </w:r>
      <w:r w:rsidR="00F96B13">
        <w:rPr>
          <w:rFonts w:ascii="Arial" w:hAnsi="Arial" w:cs="Arial"/>
          <w:sz w:val="24"/>
          <w:szCs w:val="24"/>
        </w:rPr>
        <w:t xml:space="preserve">, на изследване за </w:t>
      </w:r>
      <w:r w:rsidR="00F96B13">
        <w:rPr>
          <w:rFonts w:ascii="Arial" w:hAnsi="Arial" w:cs="Arial"/>
          <w:sz w:val="24"/>
          <w:szCs w:val="24"/>
          <w:lang w:val="en-US"/>
        </w:rPr>
        <w:t xml:space="preserve">EGFR </w:t>
      </w:r>
      <w:r w:rsidR="00F96B13">
        <w:rPr>
          <w:rFonts w:ascii="Arial" w:hAnsi="Arial" w:cs="Arial"/>
          <w:sz w:val="24"/>
          <w:szCs w:val="24"/>
        </w:rPr>
        <w:t xml:space="preserve">мутационен статус подлежат </w:t>
      </w:r>
      <w:r w:rsidR="000B3A2B">
        <w:rPr>
          <w:rFonts w:ascii="Arial" w:hAnsi="Arial" w:cs="Arial"/>
          <w:sz w:val="24"/>
          <w:szCs w:val="24"/>
        </w:rPr>
        <w:t>млади пациенти (&lt; 50 години), непушачи/бивши</w:t>
      </w:r>
      <w:r w:rsidR="00216980">
        <w:rPr>
          <w:rFonts w:ascii="Arial" w:hAnsi="Arial" w:cs="Arial"/>
          <w:sz w:val="24"/>
          <w:szCs w:val="24"/>
        </w:rPr>
        <w:t xml:space="preserve"> </w:t>
      </w:r>
      <w:r w:rsidR="000B3A2B">
        <w:rPr>
          <w:rFonts w:ascii="Arial" w:hAnsi="Arial" w:cs="Arial"/>
          <w:sz w:val="24"/>
          <w:szCs w:val="24"/>
        </w:rPr>
        <w:t xml:space="preserve">леки пушачи (≤15 </w:t>
      </w:r>
      <w:proofErr w:type="spellStart"/>
      <w:r w:rsidR="000B3A2B">
        <w:rPr>
          <w:rFonts w:ascii="Arial" w:hAnsi="Arial" w:cs="Arial"/>
          <w:sz w:val="24"/>
          <w:szCs w:val="24"/>
        </w:rPr>
        <w:t>пакетогодини</w:t>
      </w:r>
      <w:proofErr w:type="spellEnd"/>
      <w:r w:rsidR="000B3A2B">
        <w:rPr>
          <w:rFonts w:ascii="Arial" w:hAnsi="Arial" w:cs="Arial"/>
          <w:sz w:val="24"/>
          <w:szCs w:val="24"/>
        </w:rPr>
        <w:t xml:space="preserve">) </w:t>
      </w:r>
      <w:r w:rsidR="00BA34F1">
        <w:rPr>
          <w:rFonts w:ascii="Arial" w:hAnsi="Arial" w:cs="Arial"/>
          <w:sz w:val="24"/>
          <w:szCs w:val="24"/>
        </w:rPr>
        <w:t>или дългогодишни бивши пушачи</w:t>
      </w:r>
      <w:r w:rsidR="00F96B13">
        <w:rPr>
          <w:rFonts w:ascii="Arial" w:hAnsi="Arial" w:cs="Arial"/>
          <w:sz w:val="24"/>
          <w:szCs w:val="24"/>
        </w:rPr>
        <w:t xml:space="preserve"> (отказали тютюнопушенето преди &gt;15 години).</w:t>
      </w:r>
      <w:r w:rsidR="00BA34F1">
        <w:rPr>
          <w:rFonts w:ascii="Arial" w:hAnsi="Arial" w:cs="Arial"/>
          <w:sz w:val="24"/>
          <w:szCs w:val="24"/>
        </w:rPr>
        <w:t xml:space="preserve"> </w:t>
      </w:r>
    </w:p>
    <w:p w14:paraId="11FA5400" w14:textId="3B67900F" w:rsidR="001C2FB5" w:rsidRPr="000106A4" w:rsidRDefault="006121A2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Фармацевтична компания </w:t>
      </w:r>
      <w:r w:rsidRPr="000106A4">
        <w:rPr>
          <w:rFonts w:ascii="Arial" w:hAnsi="Arial" w:cs="Arial"/>
          <w:sz w:val="24"/>
          <w:szCs w:val="24"/>
          <w:lang w:val="en-US"/>
        </w:rPr>
        <w:t xml:space="preserve">AstraZeneca </w:t>
      </w:r>
      <w:r w:rsidR="002A6925" w:rsidRPr="000106A4">
        <w:rPr>
          <w:rFonts w:ascii="Arial" w:hAnsi="Arial" w:cs="Arial"/>
          <w:sz w:val="24"/>
          <w:szCs w:val="24"/>
        </w:rPr>
        <w:t xml:space="preserve"> има желание </w:t>
      </w:r>
      <w:r w:rsidR="00660A16" w:rsidRPr="000106A4">
        <w:rPr>
          <w:rFonts w:ascii="Arial" w:hAnsi="Arial" w:cs="Arial"/>
          <w:sz w:val="24"/>
          <w:szCs w:val="24"/>
        </w:rPr>
        <w:t>да продължи</w:t>
      </w:r>
      <w:r w:rsidR="00D921B2" w:rsidRPr="000106A4">
        <w:rPr>
          <w:rFonts w:ascii="Arial" w:hAnsi="Arial" w:cs="Arial"/>
          <w:sz w:val="24"/>
          <w:szCs w:val="24"/>
        </w:rPr>
        <w:t xml:space="preserve"> </w:t>
      </w:r>
      <w:r w:rsidR="00CC1A06" w:rsidRPr="000106A4">
        <w:rPr>
          <w:rFonts w:ascii="Arial" w:hAnsi="Arial" w:cs="Arial"/>
          <w:sz w:val="24"/>
          <w:szCs w:val="24"/>
        </w:rPr>
        <w:t>дългосрочно</w:t>
      </w:r>
      <w:r w:rsidR="00D921B2" w:rsidRPr="000106A4">
        <w:rPr>
          <w:rFonts w:ascii="Arial" w:hAnsi="Arial" w:cs="Arial"/>
          <w:sz w:val="24"/>
          <w:szCs w:val="24"/>
        </w:rPr>
        <w:t>то</w:t>
      </w:r>
      <w:r w:rsidR="00CC1A06" w:rsidRPr="000106A4">
        <w:rPr>
          <w:rFonts w:ascii="Arial" w:hAnsi="Arial" w:cs="Arial"/>
          <w:sz w:val="24"/>
          <w:szCs w:val="24"/>
        </w:rPr>
        <w:t xml:space="preserve"> сътрудничество и в процеса на </w:t>
      </w:r>
      <w:r w:rsidR="001C2FB5" w:rsidRPr="000106A4">
        <w:rPr>
          <w:rFonts w:ascii="Arial" w:hAnsi="Arial" w:cs="Arial"/>
          <w:sz w:val="24"/>
          <w:szCs w:val="24"/>
        </w:rPr>
        <w:t xml:space="preserve"> </w:t>
      </w:r>
      <w:r w:rsidR="00261367" w:rsidRPr="000106A4">
        <w:rPr>
          <w:rFonts w:ascii="Arial" w:hAnsi="Arial" w:cs="Arial"/>
          <w:sz w:val="24"/>
          <w:szCs w:val="24"/>
        </w:rPr>
        <w:t xml:space="preserve"> изследване на </w:t>
      </w:r>
      <w:r w:rsidR="00C70A2D" w:rsidRPr="000106A4">
        <w:rPr>
          <w:rFonts w:ascii="Arial" w:hAnsi="Arial" w:cs="Arial"/>
          <w:sz w:val="24"/>
          <w:szCs w:val="24"/>
          <w:lang w:val="en-US"/>
        </w:rPr>
        <w:t>EGFR</w:t>
      </w:r>
      <w:r w:rsidR="00C70A2D" w:rsidRPr="000106A4">
        <w:rPr>
          <w:rFonts w:ascii="Arial" w:hAnsi="Arial" w:cs="Arial"/>
          <w:sz w:val="24"/>
          <w:szCs w:val="24"/>
        </w:rPr>
        <w:t xml:space="preserve"> мутационен статус</w:t>
      </w:r>
      <w:r w:rsidR="001C2FB5" w:rsidRPr="000106A4">
        <w:rPr>
          <w:rFonts w:ascii="Arial" w:hAnsi="Arial" w:cs="Arial"/>
          <w:sz w:val="24"/>
          <w:szCs w:val="24"/>
        </w:rPr>
        <w:t xml:space="preserve"> </w:t>
      </w:r>
      <w:r w:rsidR="001C2FB5" w:rsidRPr="000106A4">
        <w:rPr>
          <w:rFonts w:ascii="Arial" w:hAnsi="Arial" w:cs="Arial"/>
          <w:sz w:val="24"/>
          <w:szCs w:val="24"/>
          <w:lang w:val="en-US"/>
        </w:rPr>
        <w:t>(</w:t>
      </w:r>
      <w:r w:rsidR="001C2FB5" w:rsidRPr="000106A4">
        <w:rPr>
          <w:rFonts w:ascii="Arial" w:hAnsi="Arial" w:cs="Arial"/>
          <w:sz w:val="24"/>
          <w:szCs w:val="24"/>
        </w:rPr>
        <w:t>по</w:t>
      </w:r>
      <w:r w:rsidR="00924FDC" w:rsidRPr="000106A4">
        <w:rPr>
          <w:rFonts w:ascii="Arial" w:hAnsi="Arial" w:cs="Arial"/>
          <w:sz w:val="24"/>
          <w:szCs w:val="24"/>
        </w:rPr>
        <w:t>-</w:t>
      </w:r>
      <w:r w:rsidR="001C2FB5" w:rsidRPr="000106A4">
        <w:rPr>
          <w:rFonts w:ascii="Arial" w:hAnsi="Arial" w:cs="Arial"/>
          <w:sz w:val="24"/>
          <w:szCs w:val="24"/>
        </w:rPr>
        <w:t xml:space="preserve">конкретно </w:t>
      </w:r>
      <w:r w:rsidR="001C2FB5" w:rsidRPr="000106A4">
        <w:rPr>
          <w:rFonts w:ascii="Arial" w:hAnsi="Arial" w:cs="Arial"/>
          <w:b/>
          <w:sz w:val="24"/>
          <w:szCs w:val="24"/>
        </w:rPr>
        <w:t>мутация Т790М</w:t>
      </w:r>
      <w:r w:rsidR="001C2FB5" w:rsidRPr="000106A4">
        <w:rPr>
          <w:rFonts w:ascii="Arial" w:hAnsi="Arial" w:cs="Arial"/>
          <w:sz w:val="24"/>
          <w:szCs w:val="24"/>
          <w:lang w:val="en-US"/>
        </w:rPr>
        <w:t>)</w:t>
      </w:r>
      <w:r w:rsidR="001C2FB5" w:rsidRPr="000106A4">
        <w:rPr>
          <w:rFonts w:ascii="Arial" w:hAnsi="Arial" w:cs="Arial"/>
          <w:sz w:val="24"/>
          <w:szCs w:val="24"/>
        </w:rPr>
        <w:t xml:space="preserve"> при</w:t>
      </w:r>
      <w:r w:rsidR="00C70A2D" w:rsidRPr="000106A4">
        <w:rPr>
          <w:rFonts w:ascii="Arial" w:hAnsi="Arial" w:cs="Arial"/>
          <w:sz w:val="24"/>
          <w:szCs w:val="24"/>
        </w:rPr>
        <w:t xml:space="preserve"> пациенти</w:t>
      </w:r>
      <w:r w:rsidR="00C70A2D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C70A2D" w:rsidRPr="000106A4">
        <w:rPr>
          <w:rFonts w:ascii="Arial" w:hAnsi="Arial" w:cs="Arial"/>
          <w:sz w:val="24"/>
          <w:szCs w:val="24"/>
        </w:rPr>
        <w:t>с диагноза НДРБД,</w:t>
      </w:r>
      <w:r w:rsidR="001C2FB5" w:rsidRPr="000106A4">
        <w:rPr>
          <w:rFonts w:ascii="Arial" w:hAnsi="Arial" w:cs="Arial"/>
          <w:sz w:val="24"/>
          <w:szCs w:val="24"/>
        </w:rPr>
        <w:t xml:space="preserve"> при устано</w:t>
      </w:r>
      <w:r w:rsidR="00924FDC" w:rsidRPr="000106A4">
        <w:rPr>
          <w:rFonts w:ascii="Arial" w:hAnsi="Arial" w:cs="Arial"/>
          <w:sz w:val="24"/>
          <w:szCs w:val="24"/>
        </w:rPr>
        <w:t xml:space="preserve">вена прогресия на заболяването </w:t>
      </w:r>
      <w:r w:rsidR="001C2FB5" w:rsidRPr="000106A4">
        <w:rPr>
          <w:rFonts w:ascii="Arial" w:hAnsi="Arial" w:cs="Arial"/>
          <w:sz w:val="24"/>
          <w:szCs w:val="24"/>
        </w:rPr>
        <w:t>на фона на лечение с ТКИ.</w:t>
      </w:r>
    </w:p>
    <w:p w14:paraId="4B753946" w14:textId="77777777" w:rsidR="00BE1E10" w:rsidRPr="000106A4" w:rsidRDefault="00BE1E10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Генетичните изсл</w:t>
      </w:r>
      <w:r w:rsidR="00934649" w:rsidRPr="000106A4">
        <w:rPr>
          <w:rFonts w:ascii="Arial" w:hAnsi="Arial" w:cs="Arial"/>
          <w:sz w:val="24"/>
          <w:szCs w:val="24"/>
        </w:rPr>
        <w:t>едвания могат да се правят чрез ДНК, изолирана от:</w:t>
      </w:r>
    </w:p>
    <w:p w14:paraId="6B2311E3" w14:textId="77777777" w:rsidR="00934649" w:rsidRPr="000106A4" w:rsidRDefault="00934649" w:rsidP="008849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Фиксирана във формалин и включена в парафин </w:t>
      </w:r>
      <w:r w:rsidRPr="000106A4">
        <w:rPr>
          <w:rFonts w:ascii="Arial" w:hAnsi="Arial" w:cs="Arial"/>
          <w:sz w:val="24"/>
          <w:szCs w:val="24"/>
          <w:lang w:val="en-US"/>
        </w:rPr>
        <w:t>(FFPE)</w:t>
      </w:r>
      <w:r w:rsidRPr="000106A4">
        <w:rPr>
          <w:rFonts w:ascii="Arial" w:hAnsi="Arial" w:cs="Arial"/>
          <w:sz w:val="24"/>
          <w:szCs w:val="24"/>
        </w:rPr>
        <w:t xml:space="preserve"> туморна тъкан</w:t>
      </w:r>
    </w:p>
    <w:p w14:paraId="3B721B0A" w14:textId="31260EC2" w:rsidR="00934649" w:rsidRPr="000106A4" w:rsidRDefault="00934649" w:rsidP="008849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Периферна кръв</w:t>
      </w:r>
      <w:r w:rsidR="00C14CDD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  <w:lang w:val="en-US"/>
        </w:rPr>
        <w:t>(</w:t>
      </w:r>
      <w:r w:rsidR="004B0E78" w:rsidRPr="000106A4">
        <w:rPr>
          <w:rFonts w:ascii="Arial" w:hAnsi="Arial" w:cs="Arial"/>
          <w:sz w:val="24"/>
          <w:szCs w:val="24"/>
        </w:rPr>
        <w:t>„ Течна биопсия“</w:t>
      </w:r>
      <w:r w:rsidRPr="000106A4">
        <w:rPr>
          <w:rFonts w:ascii="Arial" w:hAnsi="Arial" w:cs="Arial"/>
          <w:sz w:val="24"/>
          <w:szCs w:val="24"/>
          <w:lang w:val="en-US"/>
        </w:rPr>
        <w:t>)</w:t>
      </w:r>
      <w:r w:rsidR="00B62D41" w:rsidRPr="000106A4">
        <w:rPr>
          <w:rFonts w:ascii="Arial" w:hAnsi="Arial" w:cs="Arial"/>
          <w:sz w:val="24"/>
          <w:szCs w:val="24"/>
        </w:rPr>
        <w:t>.</w:t>
      </w:r>
    </w:p>
    <w:p w14:paraId="3488763A" w14:textId="3E52AC4E" w:rsidR="00B62D41" w:rsidRPr="000106A4" w:rsidRDefault="009F2E5D" w:rsidP="00B62D41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Моля</w:t>
      </w:r>
      <w:r w:rsidR="008E6634">
        <w:rPr>
          <w:rFonts w:ascii="Arial" w:hAnsi="Arial" w:cs="Arial"/>
          <w:sz w:val="24"/>
          <w:szCs w:val="24"/>
        </w:rPr>
        <w:t xml:space="preserve"> да ни предоставите информация относно</w:t>
      </w:r>
      <w:r w:rsidR="00643205" w:rsidRPr="000106A4">
        <w:rPr>
          <w:rFonts w:ascii="Arial" w:hAnsi="Arial" w:cs="Arial"/>
          <w:sz w:val="24"/>
          <w:szCs w:val="24"/>
          <w:lang w:val="en-US"/>
        </w:rPr>
        <w:t>:</w:t>
      </w:r>
    </w:p>
    <w:p w14:paraId="3AEBDE2F" w14:textId="23B6C516" w:rsidR="002A2368" w:rsidRDefault="00073EDD" w:rsidP="002842B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lastRenderedPageBreak/>
        <w:t>Сертифицирана лаборатория</w:t>
      </w:r>
      <w:r w:rsidR="006B132C" w:rsidRPr="000106A4">
        <w:rPr>
          <w:rFonts w:ascii="Arial" w:hAnsi="Arial" w:cs="Arial"/>
          <w:sz w:val="24"/>
          <w:szCs w:val="24"/>
        </w:rPr>
        <w:t xml:space="preserve"> </w:t>
      </w:r>
      <w:r w:rsidR="00D87DB4">
        <w:rPr>
          <w:rFonts w:ascii="Arial" w:hAnsi="Arial" w:cs="Arial"/>
          <w:sz w:val="24"/>
          <w:szCs w:val="24"/>
        </w:rPr>
        <w:t>–</w:t>
      </w:r>
      <w:r w:rsidR="006B132C" w:rsidRPr="000106A4">
        <w:rPr>
          <w:rFonts w:ascii="Arial" w:hAnsi="Arial" w:cs="Arial"/>
          <w:sz w:val="24"/>
          <w:szCs w:val="24"/>
        </w:rPr>
        <w:t xml:space="preserve"> се</w:t>
      </w:r>
      <w:r w:rsidR="009C1AC5" w:rsidRPr="000106A4">
        <w:rPr>
          <w:rFonts w:ascii="Arial" w:hAnsi="Arial" w:cs="Arial"/>
          <w:sz w:val="24"/>
          <w:szCs w:val="24"/>
        </w:rPr>
        <w:t>р</w:t>
      </w:r>
      <w:r w:rsidR="006B132C" w:rsidRPr="000106A4">
        <w:rPr>
          <w:rFonts w:ascii="Arial" w:hAnsi="Arial" w:cs="Arial"/>
          <w:sz w:val="24"/>
          <w:szCs w:val="24"/>
        </w:rPr>
        <w:t>тификат</w:t>
      </w:r>
      <w:r w:rsidR="003A09E4">
        <w:rPr>
          <w:rFonts w:ascii="Arial" w:hAnsi="Arial" w:cs="Arial"/>
          <w:sz w:val="24"/>
          <w:szCs w:val="24"/>
        </w:rPr>
        <w:t>.</w:t>
      </w:r>
    </w:p>
    <w:p w14:paraId="55F67537" w14:textId="348B1FD6" w:rsidR="00D87DB4" w:rsidRPr="000106A4" w:rsidRDefault="00D87DB4" w:rsidP="002842B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Акредитация по </w:t>
      </w:r>
      <w:r>
        <w:rPr>
          <w:rFonts w:ascii="Arial" w:hAnsi="Arial" w:cs="Arial"/>
          <w:sz w:val="24"/>
          <w:szCs w:val="24"/>
          <w:lang w:val="en-US"/>
        </w:rPr>
        <w:t>IS</w:t>
      </w:r>
      <w:r w:rsidR="00265C0C">
        <w:rPr>
          <w:rFonts w:ascii="Arial" w:hAnsi="Arial" w:cs="Arial"/>
          <w:sz w:val="24"/>
          <w:szCs w:val="24"/>
          <w:lang w:val="en-US"/>
        </w:rPr>
        <w:t>O</w:t>
      </w:r>
      <w:r>
        <w:rPr>
          <w:rFonts w:ascii="Arial" w:hAnsi="Arial" w:cs="Arial"/>
          <w:sz w:val="24"/>
          <w:szCs w:val="24"/>
          <w:lang w:val="en-US"/>
        </w:rPr>
        <w:t xml:space="preserve">15189 </w:t>
      </w:r>
      <w:r w:rsidR="003A09E4">
        <w:rPr>
          <w:rFonts w:ascii="Arial" w:hAnsi="Arial" w:cs="Arial"/>
          <w:sz w:val="24"/>
          <w:szCs w:val="24"/>
          <w:lang w:val="en-US"/>
        </w:rPr>
        <w:t>–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A642C" w:rsidRPr="000106A4">
        <w:rPr>
          <w:rFonts w:ascii="Arial" w:hAnsi="Arial" w:cs="Arial"/>
          <w:sz w:val="24"/>
          <w:szCs w:val="24"/>
        </w:rPr>
        <w:t>сертификат</w:t>
      </w:r>
      <w:r w:rsidR="003A09E4">
        <w:rPr>
          <w:rFonts w:ascii="Arial" w:hAnsi="Arial" w:cs="Arial"/>
          <w:sz w:val="24"/>
          <w:szCs w:val="24"/>
        </w:rPr>
        <w:t>.</w:t>
      </w:r>
    </w:p>
    <w:p w14:paraId="71AB0CF0" w14:textId="58512CC8" w:rsidR="002A2368" w:rsidRDefault="00377D15" w:rsidP="002842B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D46D0">
        <w:rPr>
          <w:rFonts w:ascii="Arial" w:hAnsi="Arial" w:cs="Arial"/>
          <w:sz w:val="24"/>
          <w:szCs w:val="24"/>
        </w:rPr>
        <w:t>Наличие на необходимата апаратура, на която ще се извършва конкретното изследване – описание</w:t>
      </w:r>
      <w:r w:rsidR="003A09E4">
        <w:rPr>
          <w:rFonts w:ascii="Arial" w:hAnsi="Arial" w:cs="Arial"/>
          <w:sz w:val="24"/>
          <w:szCs w:val="24"/>
        </w:rPr>
        <w:t>.</w:t>
      </w:r>
    </w:p>
    <w:p w14:paraId="14607C79" w14:textId="3D2FDEE8" w:rsidR="00BC0CF6" w:rsidRPr="004D46D0" w:rsidRDefault="00426667" w:rsidP="002842B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Реактиви и консумативи – производител, описание</w:t>
      </w:r>
      <w:r w:rsidR="003A09E4">
        <w:rPr>
          <w:rFonts w:ascii="Arial" w:hAnsi="Arial" w:cs="Arial"/>
          <w:sz w:val="24"/>
          <w:szCs w:val="24"/>
        </w:rPr>
        <w:t>.</w:t>
      </w:r>
    </w:p>
    <w:p w14:paraId="037A22B8" w14:textId="4D0FE9FA" w:rsidR="00003157" w:rsidRPr="000106A4" w:rsidRDefault="00003157" w:rsidP="002842B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Квалифициран персонал</w:t>
      </w:r>
      <w:r w:rsidR="00CE35BE">
        <w:rPr>
          <w:rFonts w:ascii="Arial" w:hAnsi="Arial" w:cs="Arial"/>
          <w:sz w:val="24"/>
          <w:szCs w:val="24"/>
          <w:lang w:val="en-US"/>
        </w:rPr>
        <w:t xml:space="preserve"> </w:t>
      </w:r>
      <w:r w:rsidR="00F55BD7">
        <w:rPr>
          <w:rFonts w:ascii="Arial" w:hAnsi="Arial" w:cs="Arial"/>
          <w:sz w:val="24"/>
          <w:szCs w:val="24"/>
          <w:lang w:val="en-GB"/>
        </w:rPr>
        <w:t>(EGFR)</w:t>
      </w:r>
      <w:r w:rsidR="006B132C" w:rsidRPr="000106A4">
        <w:rPr>
          <w:rFonts w:ascii="Arial" w:hAnsi="Arial" w:cs="Arial"/>
          <w:sz w:val="24"/>
          <w:szCs w:val="24"/>
        </w:rPr>
        <w:t xml:space="preserve"> </w:t>
      </w:r>
      <w:r w:rsidR="00E07027" w:rsidRPr="000106A4">
        <w:rPr>
          <w:rFonts w:ascii="Arial" w:hAnsi="Arial" w:cs="Arial"/>
          <w:sz w:val="24"/>
          <w:szCs w:val="24"/>
        </w:rPr>
        <w:t>–</w:t>
      </w:r>
      <w:r w:rsidR="006B132C" w:rsidRPr="000106A4">
        <w:rPr>
          <w:rFonts w:ascii="Arial" w:hAnsi="Arial" w:cs="Arial"/>
          <w:sz w:val="24"/>
          <w:szCs w:val="24"/>
        </w:rPr>
        <w:t xml:space="preserve"> описание</w:t>
      </w:r>
      <w:r w:rsidR="00E07027" w:rsidRPr="000106A4">
        <w:rPr>
          <w:rFonts w:ascii="Arial" w:hAnsi="Arial" w:cs="Arial"/>
          <w:sz w:val="24"/>
          <w:szCs w:val="24"/>
        </w:rPr>
        <w:t xml:space="preserve"> , сертификат</w:t>
      </w:r>
      <w:r w:rsidR="005461DA" w:rsidRPr="000106A4">
        <w:rPr>
          <w:rFonts w:ascii="Arial" w:hAnsi="Arial" w:cs="Arial"/>
          <w:sz w:val="24"/>
          <w:szCs w:val="24"/>
        </w:rPr>
        <w:t>и</w:t>
      </w:r>
      <w:r w:rsidR="003A09E4">
        <w:rPr>
          <w:rFonts w:ascii="Arial" w:hAnsi="Arial" w:cs="Arial"/>
          <w:sz w:val="24"/>
          <w:szCs w:val="24"/>
        </w:rPr>
        <w:t>.</w:t>
      </w:r>
    </w:p>
    <w:p w14:paraId="6F6990F7" w14:textId="79E47957" w:rsidR="00AD4CC0" w:rsidRPr="000106A4" w:rsidRDefault="00AD4CC0" w:rsidP="00073ED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Опит в </w:t>
      </w:r>
      <w:r w:rsidR="00094AD3" w:rsidRPr="000106A4">
        <w:rPr>
          <w:rFonts w:ascii="Arial" w:hAnsi="Arial" w:cs="Arial"/>
          <w:sz w:val="24"/>
          <w:szCs w:val="24"/>
        </w:rPr>
        <w:t>съответния диагностичен</w:t>
      </w:r>
      <w:r w:rsidR="00E07027" w:rsidRPr="000106A4">
        <w:rPr>
          <w:rFonts w:ascii="Arial" w:hAnsi="Arial" w:cs="Arial"/>
          <w:sz w:val="24"/>
          <w:szCs w:val="24"/>
        </w:rPr>
        <w:t xml:space="preserve"> процес</w:t>
      </w:r>
      <w:r w:rsidR="00CE35BE">
        <w:rPr>
          <w:rFonts w:ascii="Arial" w:hAnsi="Arial" w:cs="Arial"/>
          <w:sz w:val="24"/>
          <w:szCs w:val="24"/>
          <w:lang w:val="en-US"/>
        </w:rPr>
        <w:t xml:space="preserve"> </w:t>
      </w:r>
      <w:r w:rsidR="00F55BD7">
        <w:rPr>
          <w:rFonts w:ascii="Arial" w:hAnsi="Arial" w:cs="Arial"/>
          <w:sz w:val="24"/>
          <w:szCs w:val="24"/>
          <w:lang w:val="en-GB"/>
        </w:rPr>
        <w:t>(</w:t>
      </w:r>
      <w:r w:rsidR="007C7F46">
        <w:rPr>
          <w:rFonts w:ascii="Arial" w:hAnsi="Arial" w:cs="Arial"/>
          <w:sz w:val="24"/>
          <w:szCs w:val="24"/>
          <w:lang w:val="en-GB"/>
        </w:rPr>
        <w:t>EGFR</w:t>
      </w:r>
      <w:r w:rsidR="00F55BD7">
        <w:rPr>
          <w:rFonts w:ascii="Arial" w:hAnsi="Arial" w:cs="Arial"/>
          <w:sz w:val="24"/>
          <w:szCs w:val="24"/>
          <w:lang w:val="en-GB"/>
        </w:rPr>
        <w:t>)</w:t>
      </w:r>
      <w:r w:rsidR="00094AD3" w:rsidRPr="000106A4">
        <w:rPr>
          <w:rFonts w:ascii="Arial" w:hAnsi="Arial" w:cs="Arial"/>
          <w:sz w:val="24"/>
          <w:szCs w:val="24"/>
        </w:rPr>
        <w:t xml:space="preserve"> </w:t>
      </w:r>
      <w:r w:rsidR="003A09E4">
        <w:rPr>
          <w:rFonts w:ascii="Arial" w:hAnsi="Arial" w:cs="Arial"/>
          <w:sz w:val="24"/>
          <w:szCs w:val="24"/>
        </w:rPr>
        <w:t>–</w:t>
      </w:r>
      <w:r w:rsidR="006B132C" w:rsidRPr="000106A4">
        <w:rPr>
          <w:rFonts w:ascii="Arial" w:hAnsi="Arial" w:cs="Arial"/>
          <w:sz w:val="24"/>
          <w:szCs w:val="24"/>
        </w:rPr>
        <w:t xml:space="preserve"> описание</w:t>
      </w:r>
      <w:r w:rsidR="003A09E4">
        <w:rPr>
          <w:rFonts w:ascii="Arial" w:hAnsi="Arial" w:cs="Arial"/>
          <w:sz w:val="24"/>
          <w:szCs w:val="24"/>
        </w:rPr>
        <w:t>.</w:t>
      </w:r>
      <w:r w:rsidR="00E07027" w:rsidRPr="000106A4">
        <w:rPr>
          <w:rFonts w:ascii="Arial" w:hAnsi="Arial" w:cs="Arial"/>
          <w:sz w:val="24"/>
          <w:szCs w:val="24"/>
        </w:rPr>
        <w:t xml:space="preserve"> </w:t>
      </w:r>
    </w:p>
    <w:p w14:paraId="6024BB87" w14:textId="2710A117" w:rsidR="006B132C" w:rsidRPr="000106A4" w:rsidRDefault="00D560DB" w:rsidP="00073ED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Оценка от </w:t>
      </w:r>
      <w:r w:rsidR="005F3EE9" w:rsidRPr="000106A4">
        <w:rPr>
          <w:rFonts w:ascii="Arial" w:hAnsi="Arial" w:cs="Arial"/>
          <w:sz w:val="24"/>
          <w:szCs w:val="24"/>
        </w:rPr>
        <w:t xml:space="preserve">последно </w:t>
      </w:r>
      <w:r w:rsidRPr="000106A4">
        <w:rPr>
          <w:rFonts w:ascii="Arial" w:hAnsi="Arial" w:cs="Arial"/>
          <w:sz w:val="24"/>
          <w:szCs w:val="24"/>
        </w:rPr>
        <w:t>участие във Външен качествен контрол</w:t>
      </w:r>
      <w:r w:rsidR="00DD68EB" w:rsidRPr="000106A4">
        <w:rPr>
          <w:rFonts w:ascii="Arial" w:hAnsi="Arial" w:cs="Arial"/>
          <w:sz w:val="24"/>
          <w:szCs w:val="24"/>
        </w:rPr>
        <w:t xml:space="preserve"> </w:t>
      </w:r>
      <w:r w:rsidR="0086488A">
        <w:rPr>
          <w:rFonts w:ascii="Arial" w:hAnsi="Arial" w:cs="Arial"/>
          <w:sz w:val="24"/>
          <w:szCs w:val="24"/>
        </w:rPr>
        <w:t>за конкретното изсле</w:t>
      </w:r>
      <w:r w:rsidR="00DE1FFB">
        <w:rPr>
          <w:rFonts w:ascii="Arial" w:hAnsi="Arial" w:cs="Arial"/>
          <w:sz w:val="24"/>
          <w:szCs w:val="24"/>
        </w:rPr>
        <w:t>д</w:t>
      </w:r>
      <w:r w:rsidR="0086488A">
        <w:rPr>
          <w:rFonts w:ascii="Arial" w:hAnsi="Arial" w:cs="Arial"/>
          <w:sz w:val="24"/>
          <w:szCs w:val="24"/>
        </w:rPr>
        <w:t>ване</w:t>
      </w:r>
      <w:r w:rsidR="00621E07">
        <w:rPr>
          <w:rFonts w:ascii="Arial" w:hAnsi="Arial" w:cs="Arial"/>
          <w:sz w:val="24"/>
          <w:szCs w:val="24"/>
          <w:lang w:val="en-GB"/>
        </w:rPr>
        <w:t xml:space="preserve"> </w:t>
      </w:r>
      <w:r w:rsidR="0047542A">
        <w:rPr>
          <w:rFonts w:ascii="Arial" w:hAnsi="Arial" w:cs="Arial"/>
          <w:sz w:val="24"/>
          <w:szCs w:val="24"/>
          <w:lang w:val="en-GB"/>
        </w:rPr>
        <w:t>(</w:t>
      </w:r>
      <w:r w:rsidR="00621E07">
        <w:rPr>
          <w:rFonts w:ascii="Arial" w:hAnsi="Arial" w:cs="Arial"/>
          <w:sz w:val="24"/>
          <w:szCs w:val="24"/>
          <w:lang w:val="en-GB"/>
        </w:rPr>
        <w:t>EGFR</w:t>
      </w:r>
      <w:r w:rsidR="0047542A">
        <w:rPr>
          <w:rFonts w:ascii="Arial" w:hAnsi="Arial" w:cs="Arial"/>
          <w:sz w:val="24"/>
          <w:szCs w:val="24"/>
          <w:lang w:val="en-GB"/>
        </w:rPr>
        <w:t xml:space="preserve">) </w:t>
      </w:r>
      <w:r w:rsidR="001A2538" w:rsidRPr="000106A4">
        <w:rPr>
          <w:rFonts w:ascii="Arial" w:hAnsi="Arial" w:cs="Arial"/>
          <w:sz w:val="24"/>
          <w:szCs w:val="24"/>
        </w:rPr>
        <w:t>–</w:t>
      </w:r>
      <w:r w:rsidR="00DD68EB" w:rsidRPr="000106A4">
        <w:rPr>
          <w:rFonts w:ascii="Arial" w:hAnsi="Arial" w:cs="Arial"/>
          <w:sz w:val="24"/>
          <w:szCs w:val="24"/>
        </w:rPr>
        <w:t xml:space="preserve"> сертификат</w:t>
      </w:r>
      <w:r w:rsidR="003A09E4">
        <w:rPr>
          <w:rFonts w:ascii="Arial" w:hAnsi="Arial" w:cs="Arial"/>
          <w:sz w:val="24"/>
          <w:szCs w:val="24"/>
        </w:rPr>
        <w:t>.</w:t>
      </w:r>
    </w:p>
    <w:p w14:paraId="238425ED" w14:textId="0918999D" w:rsidR="00BE1E10" w:rsidRPr="000106A4" w:rsidRDefault="005F1A30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Моля за Вашето предложение</w:t>
      </w:r>
      <w:r w:rsidR="00B13587" w:rsidRPr="000106A4">
        <w:rPr>
          <w:rFonts w:ascii="Arial" w:hAnsi="Arial" w:cs="Arial"/>
          <w:sz w:val="24"/>
          <w:szCs w:val="24"/>
        </w:rPr>
        <w:t xml:space="preserve"> за </w:t>
      </w:r>
      <w:r w:rsidR="00FA54C8" w:rsidRPr="000106A4">
        <w:rPr>
          <w:rFonts w:ascii="Arial" w:hAnsi="Arial" w:cs="Arial"/>
          <w:sz w:val="24"/>
          <w:szCs w:val="24"/>
        </w:rPr>
        <w:t>изследване</w:t>
      </w:r>
      <w:r w:rsidR="002659EA" w:rsidRPr="000106A4">
        <w:rPr>
          <w:rFonts w:ascii="Arial" w:hAnsi="Arial" w:cs="Arial"/>
          <w:sz w:val="24"/>
          <w:szCs w:val="24"/>
        </w:rPr>
        <w:t xml:space="preserve">, което </w:t>
      </w:r>
      <w:r w:rsidR="00BE1E10" w:rsidRPr="000106A4">
        <w:rPr>
          <w:rFonts w:ascii="Arial" w:hAnsi="Arial" w:cs="Arial"/>
          <w:sz w:val="24"/>
          <w:szCs w:val="24"/>
        </w:rPr>
        <w:t xml:space="preserve"> да  включва целия процес на диагностика</w:t>
      </w:r>
      <w:r w:rsidR="003B5A1B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BE1E10" w:rsidRPr="000106A4">
        <w:rPr>
          <w:rFonts w:ascii="Arial" w:hAnsi="Arial" w:cs="Arial"/>
          <w:sz w:val="24"/>
          <w:szCs w:val="24"/>
        </w:rPr>
        <w:t>, а именно:</w:t>
      </w:r>
    </w:p>
    <w:p w14:paraId="1FAFC007" w14:textId="058D764E" w:rsidR="00BE1E10" w:rsidRPr="000106A4" w:rsidRDefault="00BE1E10" w:rsidP="0088499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Изготвяне на фиш – поръчка за ДНК анализ</w:t>
      </w: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</w:rPr>
        <w:t>и информирано съгласие</w:t>
      </w:r>
      <w:r w:rsidR="004925F0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4925F0" w:rsidRPr="000106A4">
        <w:rPr>
          <w:rFonts w:ascii="Arial" w:hAnsi="Arial" w:cs="Arial"/>
          <w:sz w:val="24"/>
          <w:szCs w:val="24"/>
        </w:rPr>
        <w:t xml:space="preserve">и разпространението им до </w:t>
      </w:r>
      <w:r w:rsidR="00B62824" w:rsidRPr="000106A4">
        <w:rPr>
          <w:rFonts w:ascii="Arial" w:hAnsi="Arial" w:cs="Arial"/>
          <w:sz w:val="24"/>
          <w:szCs w:val="24"/>
        </w:rPr>
        <w:t xml:space="preserve">всички лекари, които могат да насочват пациенти </w:t>
      </w:r>
      <w:r w:rsidR="00614CA1" w:rsidRPr="000106A4">
        <w:rPr>
          <w:rFonts w:ascii="Arial" w:hAnsi="Arial" w:cs="Arial"/>
          <w:sz w:val="24"/>
          <w:szCs w:val="24"/>
        </w:rPr>
        <w:t xml:space="preserve">за изследване на </w:t>
      </w:r>
      <w:r w:rsidR="00614CA1" w:rsidRPr="000106A4">
        <w:rPr>
          <w:rFonts w:ascii="Arial" w:hAnsi="Arial" w:cs="Arial"/>
          <w:sz w:val="24"/>
          <w:szCs w:val="24"/>
          <w:lang w:val="en-US"/>
        </w:rPr>
        <w:t xml:space="preserve">EGFR </w:t>
      </w:r>
      <w:r w:rsidR="00614CA1" w:rsidRPr="000106A4">
        <w:rPr>
          <w:rFonts w:ascii="Arial" w:hAnsi="Arial" w:cs="Arial"/>
          <w:sz w:val="24"/>
          <w:szCs w:val="24"/>
        </w:rPr>
        <w:t>мутационен статус.</w:t>
      </w:r>
    </w:p>
    <w:p w14:paraId="34669899" w14:textId="6B166A9A" w:rsidR="00BE1E10" w:rsidRPr="007A6C96" w:rsidRDefault="00BE1E10" w:rsidP="0088499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</w:rPr>
        <w:t>Трансп</w:t>
      </w:r>
      <w:r w:rsidR="004B0E78" w:rsidRPr="000106A4">
        <w:rPr>
          <w:rFonts w:ascii="Arial" w:hAnsi="Arial" w:cs="Arial"/>
          <w:sz w:val="24"/>
          <w:szCs w:val="24"/>
        </w:rPr>
        <w:t>орт на материала / кръв,</w:t>
      </w:r>
      <w:r w:rsidRPr="000106A4">
        <w:rPr>
          <w:rFonts w:ascii="Arial" w:hAnsi="Arial" w:cs="Arial"/>
          <w:sz w:val="24"/>
          <w:szCs w:val="24"/>
        </w:rPr>
        <w:t xml:space="preserve"> туморна тъкан</w:t>
      </w:r>
      <w:r w:rsidR="004B0E78" w:rsidRPr="000106A4">
        <w:rPr>
          <w:rFonts w:ascii="Arial" w:hAnsi="Arial" w:cs="Arial"/>
          <w:sz w:val="24"/>
          <w:szCs w:val="24"/>
        </w:rPr>
        <w:t>/</w:t>
      </w:r>
      <w:r w:rsidR="00C7231D" w:rsidRPr="000106A4">
        <w:rPr>
          <w:rFonts w:ascii="Arial" w:hAnsi="Arial" w:cs="Arial"/>
          <w:sz w:val="24"/>
          <w:szCs w:val="24"/>
        </w:rPr>
        <w:t>, в подходяща транспортна опаковка</w:t>
      </w:r>
      <w:r w:rsidR="00F62C88">
        <w:rPr>
          <w:rFonts w:ascii="Arial" w:hAnsi="Arial" w:cs="Arial"/>
          <w:sz w:val="24"/>
          <w:szCs w:val="24"/>
          <w:lang w:val="en-US"/>
        </w:rPr>
        <w:t xml:space="preserve"> </w:t>
      </w:r>
      <w:r w:rsidR="00CA1902" w:rsidRPr="000106A4">
        <w:rPr>
          <w:rFonts w:ascii="Arial" w:hAnsi="Arial" w:cs="Arial"/>
          <w:sz w:val="24"/>
          <w:szCs w:val="24"/>
          <w:lang w:val="en-US"/>
        </w:rPr>
        <w:t xml:space="preserve">(cell free </w:t>
      </w:r>
      <w:r w:rsidR="00CB72AB" w:rsidRPr="000106A4">
        <w:rPr>
          <w:rFonts w:ascii="Arial" w:hAnsi="Arial" w:cs="Arial"/>
          <w:sz w:val="24"/>
          <w:szCs w:val="24"/>
          <w:lang w:val="en-US"/>
        </w:rPr>
        <w:t>DNA tubes</w:t>
      </w:r>
      <w:r w:rsidR="00CA1902" w:rsidRPr="000106A4">
        <w:rPr>
          <w:rFonts w:ascii="Arial" w:hAnsi="Arial" w:cs="Arial"/>
          <w:sz w:val="24"/>
          <w:szCs w:val="24"/>
          <w:lang w:val="en-US"/>
        </w:rPr>
        <w:t>)</w:t>
      </w:r>
      <w:r w:rsidR="001273CA" w:rsidRPr="000106A4">
        <w:rPr>
          <w:rFonts w:ascii="Arial" w:hAnsi="Arial" w:cs="Arial"/>
          <w:sz w:val="24"/>
          <w:szCs w:val="24"/>
        </w:rPr>
        <w:t xml:space="preserve"> и температурни условия</w:t>
      </w:r>
      <w:r w:rsidRPr="000106A4">
        <w:rPr>
          <w:rFonts w:ascii="Arial" w:hAnsi="Arial" w:cs="Arial"/>
          <w:sz w:val="24"/>
          <w:szCs w:val="24"/>
        </w:rPr>
        <w:t xml:space="preserve"> от </w:t>
      </w:r>
      <w:r w:rsidR="004B0E78" w:rsidRPr="000106A4">
        <w:rPr>
          <w:rFonts w:ascii="Arial" w:hAnsi="Arial" w:cs="Arial"/>
          <w:sz w:val="24"/>
          <w:szCs w:val="24"/>
        </w:rPr>
        <w:t xml:space="preserve">насочващия пробата лекар </w:t>
      </w:r>
      <w:r w:rsidRPr="000106A4">
        <w:rPr>
          <w:rFonts w:ascii="Arial" w:hAnsi="Arial" w:cs="Arial"/>
          <w:sz w:val="24"/>
          <w:szCs w:val="24"/>
        </w:rPr>
        <w:t xml:space="preserve"> до лабораторията.</w:t>
      </w:r>
    </w:p>
    <w:p w14:paraId="5EF8E711" w14:textId="769000E5" w:rsidR="00BE1E10" w:rsidRPr="002273CB" w:rsidRDefault="007A6C96" w:rsidP="002273CB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F02105">
        <w:rPr>
          <w:rFonts w:ascii="Arial" w:hAnsi="Arial" w:cs="Arial"/>
          <w:sz w:val="24"/>
          <w:szCs w:val="24"/>
        </w:rPr>
        <w:t>3</w:t>
      </w:r>
      <w:r w:rsidRPr="002273CB">
        <w:rPr>
          <w:rFonts w:ascii="Arial" w:hAnsi="Arial" w:cs="Arial"/>
          <w:sz w:val="28"/>
          <w:szCs w:val="28"/>
        </w:rPr>
        <w:t>. Оценка на туморно съдържание от квалифициран патолог и отделяне на материал за изолирани на ДНК</w:t>
      </w:r>
      <w:r w:rsidRPr="002273CB">
        <w:rPr>
          <w:rFonts w:ascii="Arial" w:hAnsi="Arial" w:cs="Arial"/>
          <w:sz w:val="28"/>
          <w:szCs w:val="28"/>
          <w:lang w:val="en-GB"/>
        </w:rPr>
        <w:t>.</w:t>
      </w:r>
      <w:r w:rsidR="00CE35BE">
        <w:rPr>
          <w:rFonts w:ascii="Arial" w:hAnsi="Arial" w:cs="Arial"/>
          <w:sz w:val="28"/>
          <w:szCs w:val="28"/>
          <w:lang w:val="en-GB"/>
        </w:rPr>
        <w:t xml:space="preserve"> </w:t>
      </w:r>
      <w:r w:rsidR="004B0E78" w:rsidRPr="000106A4">
        <w:rPr>
          <w:rFonts w:ascii="Arial" w:hAnsi="Arial" w:cs="Arial"/>
          <w:sz w:val="24"/>
          <w:szCs w:val="24"/>
        </w:rPr>
        <w:t>Изолиране на ДНК от кръв/</w:t>
      </w:r>
      <w:r w:rsidR="00BE1E10" w:rsidRPr="000106A4">
        <w:rPr>
          <w:rFonts w:ascii="Arial" w:hAnsi="Arial" w:cs="Arial"/>
          <w:sz w:val="24"/>
          <w:szCs w:val="24"/>
        </w:rPr>
        <w:t xml:space="preserve"> туморна тъкан.</w:t>
      </w:r>
    </w:p>
    <w:p w14:paraId="0DC56DF1" w14:textId="4F76BE53" w:rsidR="00BE1E10" w:rsidRPr="00F02105" w:rsidRDefault="00C7231D" w:rsidP="00F02105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F02105">
        <w:rPr>
          <w:rFonts w:ascii="Arial" w:hAnsi="Arial" w:cs="Arial"/>
          <w:sz w:val="24"/>
          <w:szCs w:val="24"/>
          <w:lang w:val="en-US"/>
        </w:rPr>
        <w:t>EGFR</w:t>
      </w:r>
      <w:r w:rsidR="00884996" w:rsidRPr="00F02105">
        <w:rPr>
          <w:rFonts w:ascii="Arial" w:hAnsi="Arial" w:cs="Arial"/>
          <w:sz w:val="24"/>
          <w:szCs w:val="24"/>
          <w:lang w:val="en-US"/>
        </w:rPr>
        <w:t>/T790M</w:t>
      </w:r>
      <w:r w:rsidRPr="00F02105">
        <w:rPr>
          <w:rFonts w:ascii="Arial" w:hAnsi="Arial" w:cs="Arial"/>
          <w:sz w:val="24"/>
          <w:szCs w:val="24"/>
          <w:lang w:val="en-US"/>
        </w:rPr>
        <w:t xml:space="preserve"> </w:t>
      </w:r>
      <w:r w:rsidRPr="00F02105">
        <w:rPr>
          <w:rFonts w:ascii="Arial" w:hAnsi="Arial" w:cs="Arial"/>
          <w:sz w:val="24"/>
          <w:szCs w:val="24"/>
        </w:rPr>
        <w:t>генетично изследване върху изолирана ДНК</w:t>
      </w:r>
      <w:r w:rsidR="00AD5430" w:rsidRPr="00F02105">
        <w:rPr>
          <w:rFonts w:ascii="Arial" w:hAnsi="Arial" w:cs="Arial"/>
          <w:sz w:val="24"/>
          <w:szCs w:val="24"/>
        </w:rPr>
        <w:t xml:space="preserve"> – описание</w:t>
      </w:r>
      <w:r w:rsidR="00DF0A02" w:rsidRPr="00F02105">
        <w:rPr>
          <w:rFonts w:ascii="Arial" w:hAnsi="Arial" w:cs="Arial"/>
          <w:sz w:val="24"/>
          <w:szCs w:val="24"/>
          <w:lang w:val="en-US"/>
        </w:rPr>
        <w:t xml:space="preserve"> </w:t>
      </w:r>
      <w:r w:rsidR="00467C42" w:rsidRPr="00F02105">
        <w:rPr>
          <w:rFonts w:ascii="Arial" w:hAnsi="Arial" w:cs="Arial"/>
          <w:sz w:val="24"/>
          <w:szCs w:val="24"/>
        </w:rPr>
        <w:t xml:space="preserve">на използваната апаратура и </w:t>
      </w:r>
      <w:r w:rsidR="00D62EB9" w:rsidRPr="00F02105">
        <w:rPr>
          <w:rFonts w:ascii="Arial" w:hAnsi="Arial" w:cs="Arial"/>
          <w:sz w:val="24"/>
          <w:szCs w:val="24"/>
        </w:rPr>
        <w:t>реактиви</w:t>
      </w:r>
      <w:r w:rsidR="00AD5430" w:rsidRPr="00F02105">
        <w:rPr>
          <w:rFonts w:ascii="Arial" w:hAnsi="Arial" w:cs="Arial"/>
          <w:sz w:val="24"/>
          <w:szCs w:val="24"/>
        </w:rPr>
        <w:t>.</w:t>
      </w:r>
    </w:p>
    <w:p w14:paraId="6A176634" w14:textId="0DF182F0" w:rsidR="00BE1E10" w:rsidRPr="000106A4" w:rsidRDefault="00136055" w:rsidP="00F0210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</w:rPr>
        <w:t>А</w:t>
      </w:r>
      <w:r w:rsidR="00BE1E10" w:rsidRPr="000106A4">
        <w:rPr>
          <w:rFonts w:ascii="Arial" w:hAnsi="Arial" w:cs="Arial"/>
          <w:sz w:val="24"/>
          <w:szCs w:val="24"/>
        </w:rPr>
        <w:t>нализ</w:t>
      </w:r>
      <w:r w:rsidR="00D62EB9" w:rsidRPr="000106A4">
        <w:rPr>
          <w:rFonts w:ascii="Arial" w:hAnsi="Arial" w:cs="Arial"/>
          <w:sz w:val="24"/>
          <w:szCs w:val="24"/>
        </w:rPr>
        <w:t xml:space="preserve"> и и</w:t>
      </w:r>
      <w:r w:rsidR="00BE1E10" w:rsidRPr="000106A4">
        <w:rPr>
          <w:rFonts w:ascii="Arial" w:hAnsi="Arial" w:cs="Arial"/>
          <w:sz w:val="24"/>
          <w:szCs w:val="24"/>
        </w:rPr>
        <w:t>здаване на писмен резултат.</w:t>
      </w:r>
    </w:p>
    <w:p w14:paraId="1EB8C6D0" w14:textId="26D3B281" w:rsidR="00BE1E10" w:rsidRPr="000106A4" w:rsidRDefault="00BE1E10" w:rsidP="00F0210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</w:rPr>
        <w:t xml:space="preserve">Изготвяне на обобщен отчет на месечна база, </w:t>
      </w:r>
      <w:r w:rsidR="00CE35BE" w:rsidRPr="000106A4">
        <w:rPr>
          <w:rFonts w:ascii="Arial" w:hAnsi="Arial" w:cs="Arial"/>
          <w:sz w:val="24"/>
          <w:szCs w:val="24"/>
        </w:rPr>
        <w:t>не съдържащ</w:t>
      </w:r>
      <w:r w:rsidRPr="000106A4">
        <w:rPr>
          <w:rFonts w:ascii="Arial" w:hAnsi="Arial" w:cs="Arial"/>
          <w:sz w:val="24"/>
          <w:szCs w:val="24"/>
        </w:rPr>
        <w:t xml:space="preserve"> лични данни и изпращане към </w:t>
      </w:r>
      <w:r w:rsidRPr="000106A4">
        <w:rPr>
          <w:rFonts w:ascii="Arial" w:hAnsi="Arial" w:cs="Arial"/>
          <w:sz w:val="24"/>
          <w:szCs w:val="24"/>
          <w:lang w:val="en-US"/>
        </w:rPr>
        <w:t>AstraZeneca</w:t>
      </w:r>
      <w:r w:rsidR="007F2A16" w:rsidRPr="000106A4">
        <w:rPr>
          <w:rFonts w:ascii="Arial" w:hAnsi="Arial" w:cs="Arial"/>
          <w:sz w:val="24"/>
          <w:szCs w:val="24"/>
        </w:rPr>
        <w:t>.</w:t>
      </w: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1AFDEF3" w14:textId="14683E0C" w:rsidR="007F2A16" w:rsidRPr="000106A4" w:rsidRDefault="007F2A16" w:rsidP="00F0210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</w:rPr>
        <w:t xml:space="preserve">Изготвяне на обобщен отчет на седмична база за изследвания за </w:t>
      </w:r>
      <w:r w:rsidR="006E65CB" w:rsidRPr="000106A4">
        <w:rPr>
          <w:rFonts w:ascii="Arial" w:hAnsi="Arial" w:cs="Arial"/>
          <w:sz w:val="24"/>
          <w:szCs w:val="24"/>
          <w:lang w:val="en-US"/>
        </w:rPr>
        <w:t>EGFR/</w:t>
      </w:r>
      <w:r w:rsidRPr="000106A4">
        <w:rPr>
          <w:rFonts w:ascii="Arial" w:hAnsi="Arial" w:cs="Arial"/>
          <w:sz w:val="24"/>
          <w:szCs w:val="24"/>
        </w:rPr>
        <w:t>Т790М, не</w:t>
      </w:r>
      <w:r w:rsidR="006B4DD3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</w:rPr>
        <w:t xml:space="preserve">съдържащ лични данни и изпращане към </w:t>
      </w:r>
      <w:r w:rsidRPr="000106A4">
        <w:rPr>
          <w:rFonts w:ascii="Arial" w:hAnsi="Arial" w:cs="Arial"/>
          <w:sz w:val="24"/>
          <w:szCs w:val="24"/>
          <w:lang w:val="en-US"/>
        </w:rPr>
        <w:t>AstraZeneca</w:t>
      </w:r>
      <w:r w:rsidRPr="000106A4">
        <w:rPr>
          <w:rFonts w:ascii="Arial" w:hAnsi="Arial" w:cs="Arial"/>
          <w:sz w:val="24"/>
          <w:szCs w:val="24"/>
        </w:rPr>
        <w:t>.</w:t>
      </w: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308CB65" w14:textId="226929C0" w:rsidR="00EA6730" w:rsidRPr="000106A4" w:rsidRDefault="00EA6730" w:rsidP="00F0210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</w:rPr>
        <w:t>Време от получаване на пробата до изпращане на резултат от анализа до насочващия лекар и пациент</w:t>
      </w:r>
      <w:r w:rsidR="00884996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Pr="000106A4">
        <w:rPr>
          <w:rFonts w:ascii="Arial" w:hAnsi="Arial" w:cs="Arial"/>
          <w:sz w:val="24"/>
          <w:szCs w:val="24"/>
          <w:lang w:val="en-US"/>
        </w:rPr>
        <w:t>(TAT</w:t>
      </w:r>
      <w:r w:rsidR="00B63A3B">
        <w:rPr>
          <w:rFonts w:ascii="Arial" w:hAnsi="Arial" w:cs="Arial"/>
          <w:sz w:val="24"/>
          <w:szCs w:val="24"/>
          <w:lang w:val="en-US"/>
        </w:rPr>
        <w:t xml:space="preserve"> – turnaround time</w:t>
      </w:r>
      <w:r w:rsidRPr="000106A4">
        <w:rPr>
          <w:rFonts w:ascii="Arial" w:hAnsi="Arial" w:cs="Arial"/>
          <w:sz w:val="24"/>
          <w:szCs w:val="24"/>
          <w:lang w:val="en-US"/>
        </w:rPr>
        <w:t>)</w:t>
      </w:r>
      <w:r w:rsidR="00D62EB9" w:rsidRPr="000106A4">
        <w:rPr>
          <w:rFonts w:ascii="Arial" w:hAnsi="Arial" w:cs="Arial"/>
          <w:sz w:val="24"/>
          <w:szCs w:val="24"/>
        </w:rPr>
        <w:t>.</w:t>
      </w:r>
    </w:p>
    <w:p w14:paraId="6D3E5847" w14:textId="313D6459" w:rsidR="0012026B" w:rsidRPr="000106A4" w:rsidRDefault="0012026B" w:rsidP="00F02105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0106A4">
        <w:rPr>
          <w:rFonts w:ascii="Arial" w:hAnsi="Arial" w:cs="Arial"/>
          <w:sz w:val="24"/>
          <w:szCs w:val="24"/>
        </w:rPr>
        <w:t>Срок за плащане</w:t>
      </w:r>
      <w:r w:rsidR="00617A46" w:rsidRPr="000106A4">
        <w:rPr>
          <w:rFonts w:ascii="Arial" w:hAnsi="Arial" w:cs="Arial"/>
          <w:sz w:val="24"/>
          <w:szCs w:val="24"/>
        </w:rPr>
        <w:t>, след предоставяне на фактура.</w:t>
      </w:r>
    </w:p>
    <w:p w14:paraId="5FA658AC" w14:textId="26A5E6C6" w:rsidR="002A0751" w:rsidRPr="00317841" w:rsidRDefault="00B92FDA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>Получените ценови предложения ще бъдат сравнявани на база крайна цена</w:t>
      </w:r>
      <w:r w:rsidR="003E77AD">
        <w:rPr>
          <w:rFonts w:ascii="Arial" w:hAnsi="Arial" w:cs="Arial"/>
          <w:sz w:val="24"/>
          <w:szCs w:val="24"/>
          <w:lang w:val="en-US"/>
        </w:rPr>
        <w:t>,</w:t>
      </w:r>
      <w:r w:rsidR="00640BB3">
        <w:rPr>
          <w:rFonts w:ascii="Arial" w:hAnsi="Arial" w:cs="Arial"/>
          <w:sz w:val="24"/>
          <w:szCs w:val="24"/>
          <w:lang w:val="en-US"/>
        </w:rPr>
        <w:t xml:space="preserve"> </w:t>
      </w:r>
      <w:r w:rsidR="00317841">
        <w:rPr>
          <w:rFonts w:ascii="Arial" w:hAnsi="Arial" w:cs="Arial"/>
          <w:sz w:val="24"/>
          <w:szCs w:val="24"/>
        </w:rPr>
        <w:t>ср</w:t>
      </w:r>
      <w:r w:rsidR="00061B83">
        <w:rPr>
          <w:rFonts w:ascii="Arial" w:hAnsi="Arial" w:cs="Arial"/>
          <w:sz w:val="24"/>
          <w:szCs w:val="24"/>
        </w:rPr>
        <w:t xml:space="preserve">авнени при еднаква използвана методика на изследването - </w:t>
      </w:r>
      <w:proofErr w:type="spellStart"/>
      <w:r w:rsidR="007D3F72">
        <w:rPr>
          <w:rFonts w:ascii="Arial" w:hAnsi="Arial" w:cs="Arial"/>
          <w:sz w:val="24"/>
          <w:szCs w:val="24"/>
          <w:lang w:val="en-US"/>
        </w:rPr>
        <w:t>r</w:t>
      </w:r>
      <w:r w:rsidR="003E77AD">
        <w:rPr>
          <w:rFonts w:ascii="Arial" w:hAnsi="Arial" w:cs="Arial"/>
          <w:sz w:val="24"/>
          <w:szCs w:val="24"/>
          <w:lang w:val="en-US"/>
        </w:rPr>
        <w:t>t</w:t>
      </w:r>
      <w:r w:rsidR="000F6135">
        <w:rPr>
          <w:rFonts w:ascii="Arial" w:hAnsi="Arial" w:cs="Arial"/>
          <w:sz w:val="24"/>
          <w:szCs w:val="24"/>
          <w:lang w:val="en-US"/>
        </w:rPr>
        <w:t>PCR</w:t>
      </w:r>
      <w:proofErr w:type="spellEnd"/>
      <w:r w:rsidR="000F6135">
        <w:rPr>
          <w:rFonts w:ascii="Arial" w:hAnsi="Arial" w:cs="Arial"/>
          <w:sz w:val="24"/>
          <w:szCs w:val="24"/>
          <w:lang w:val="en-US"/>
        </w:rPr>
        <w:t>,</w:t>
      </w:r>
      <w:r w:rsidR="001A4509" w:rsidRPr="000106A4">
        <w:rPr>
          <w:rFonts w:ascii="Arial" w:hAnsi="Arial" w:cs="Arial"/>
          <w:sz w:val="24"/>
          <w:szCs w:val="24"/>
        </w:rPr>
        <w:t xml:space="preserve"> </w:t>
      </w:r>
      <w:r w:rsidR="001A4509" w:rsidRPr="000106A4">
        <w:rPr>
          <w:rFonts w:ascii="Arial" w:hAnsi="Arial" w:cs="Arial"/>
          <w:sz w:val="24"/>
          <w:szCs w:val="24"/>
          <w:lang w:val="en-US"/>
        </w:rPr>
        <w:t>NGS</w:t>
      </w:r>
      <w:r w:rsidR="001A4509" w:rsidRPr="000106A4">
        <w:rPr>
          <w:rFonts w:ascii="Arial" w:hAnsi="Arial" w:cs="Arial"/>
          <w:sz w:val="24"/>
          <w:szCs w:val="24"/>
        </w:rPr>
        <w:t>,</w:t>
      </w:r>
      <w:r w:rsidR="007D3F7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D3F72">
        <w:rPr>
          <w:rFonts w:ascii="Arial" w:hAnsi="Arial" w:cs="Arial"/>
          <w:sz w:val="24"/>
          <w:szCs w:val="24"/>
          <w:lang w:val="en-US"/>
        </w:rPr>
        <w:t>ddPCR</w:t>
      </w:r>
      <w:proofErr w:type="spellEnd"/>
      <w:r w:rsidR="007D3F72">
        <w:rPr>
          <w:rFonts w:ascii="Arial" w:hAnsi="Arial" w:cs="Arial"/>
          <w:sz w:val="24"/>
          <w:szCs w:val="24"/>
          <w:lang w:val="en-US"/>
        </w:rPr>
        <w:t xml:space="preserve">, </w:t>
      </w:r>
      <w:r w:rsidR="001A4509" w:rsidRPr="000106A4">
        <w:rPr>
          <w:rFonts w:ascii="Arial" w:hAnsi="Arial" w:cs="Arial"/>
          <w:sz w:val="24"/>
          <w:szCs w:val="24"/>
          <w:lang w:val="en-US"/>
        </w:rPr>
        <w:t xml:space="preserve"> </w:t>
      </w:r>
      <w:r w:rsidR="00322095" w:rsidRPr="000106A4">
        <w:rPr>
          <w:rFonts w:ascii="Arial" w:hAnsi="Arial" w:cs="Arial"/>
          <w:sz w:val="24"/>
          <w:szCs w:val="24"/>
          <w:lang w:val="en-US"/>
        </w:rPr>
        <w:t>qPCR</w:t>
      </w:r>
      <w:r w:rsidR="006B0370" w:rsidRPr="000106A4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6B0370" w:rsidRPr="000106A4">
        <w:rPr>
          <w:rFonts w:ascii="Arial" w:hAnsi="Arial" w:cs="Arial"/>
          <w:sz w:val="24"/>
          <w:szCs w:val="24"/>
          <w:lang w:val="en-US"/>
        </w:rPr>
        <w:t>Idylla</w:t>
      </w:r>
      <w:proofErr w:type="spellEnd"/>
    </w:p>
    <w:p w14:paraId="3DE4D493" w14:textId="5B4CA3DC" w:rsidR="00BE1E10" w:rsidRPr="00943AF7" w:rsidRDefault="0057470C" w:rsidP="00884996">
      <w:pPr>
        <w:jc w:val="both"/>
        <w:rPr>
          <w:rFonts w:ascii="Arial" w:hAnsi="Arial" w:cs="Arial"/>
          <w:sz w:val="24"/>
          <w:szCs w:val="24"/>
        </w:rPr>
      </w:pPr>
      <w:r w:rsidRPr="000106A4">
        <w:rPr>
          <w:rFonts w:ascii="Arial" w:hAnsi="Arial" w:cs="Arial"/>
          <w:sz w:val="24"/>
          <w:szCs w:val="24"/>
        </w:rPr>
        <w:t xml:space="preserve">Очакваният </w:t>
      </w:r>
      <w:r w:rsidR="00751516">
        <w:rPr>
          <w:rFonts w:ascii="Arial" w:hAnsi="Arial" w:cs="Arial"/>
          <w:sz w:val="24"/>
          <w:szCs w:val="24"/>
        </w:rPr>
        <w:t xml:space="preserve">общ </w:t>
      </w:r>
      <w:r w:rsidRPr="000106A4">
        <w:rPr>
          <w:rFonts w:ascii="Arial" w:hAnsi="Arial" w:cs="Arial"/>
          <w:sz w:val="24"/>
          <w:szCs w:val="24"/>
        </w:rPr>
        <w:t>брой изследвани</w:t>
      </w:r>
      <w:r w:rsidR="00CC1A06" w:rsidRPr="000106A4">
        <w:rPr>
          <w:rFonts w:ascii="Arial" w:hAnsi="Arial" w:cs="Arial"/>
          <w:sz w:val="24"/>
          <w:szCs w:val="24"/>
        </w:rPr>
        <w:t xml:space="preserve"> пациенти за </w:t>
      </w:r>
      <w:r w:rsidR="00CC1A06" w:rsidRPr="000106A4">
        <w:rPr>
          <w:rFonts w:ascii="Arial" w:hAnsi="Arial" w:cs="Arial"/>
          <w:sz w:val="24"/>
          <w:szCs w:val="24"/>
          <w:lang w:val="en-US"/>
        </w:rPr>
        <w:t xml:space="preserve">EGFRm </w:t>
      </w:r>
      <w:r w:rsidR="00CC1A06" w:rsidRPr="000106A4">
        <w:rPr>
          <w:rFonts w:ascii="Arial" w:hAnsi="Arial" w:cs="Arial"/>
          <w:sz w:val="24"/>
          <w:szCs w:val="24"/>
        </w:rPr>
        <w:t>за  20</w:t>
      </w:r>
      <w:r w:rsidR="0010470F" w:rsidRPr="000106A4">
        <w:rPr>
          <w:rFonts w:ascii="Arial" w:hAnsi="Arial" w:cs="Arial"/>
          <w:sz w:val="24"/>
          <w:szCs w:val="24"/>
          <w:lang w:val="en-US"/>
        </w:rPr>
        <w:t>2</w:t>
      </w:r>
      <w:r w:rsidR="00091039">
        <w:rPr>
          <w:rFonts w:ascii="Arial" w:hAnsi="Arial" w:cs="Arial"/>
          <w:sz w:val="24"/>
          <w:szCs w:val="24"/>
          <w:lang w:val="en-US"/>
        </w:rPr>
        <w:t>4</w:t>
      </w:r>
      <w:r w:rsidR="00C70A2D" w:rsidRPr="000106A4">
        <w:rPr>
          <w:rFonts w:ascii="Arial" w:hAnsi="Arial" w:cs="Arial"/>
          <w:sz w:val="24"/>
          <w:szCs w:val="24"/>
        </w:rPr>
        <w:t>г</w:t>
      </w:r>
      <w:r w:rsidR="00CC1A06" w:rsidRPr="000106A4">
        <w:rPr>
          <w:rFonts w:ascii="Arial" w:hAnsi="Arial" w:cs="Arial"/>
          <w:sz w:val="24"/>
          <w:szCs w:val="24"/>
        </w:rPr>
        <w:t>.</w:t>
      </w:r>
      <w:r w:rsidR="00C70A2D" w:rsidRPr="000106A4">
        <w:rPr>
          <w:rFonts w:ascii="Arial" w:hAnsi="Arial" w:cs="Arial"/>
          <w:sz w:val="24"/>
          <w:szCs w:val="24"/>
        </w:rPr>
        <w:t xml:space="preserve"> е около </w:t>
      </w:r>
      <w:r w:rsidR="00A1186A">
        <w:rPr>
          <w:rFonts w:ascii="Arial" w:hAnsi="Arial" w:cs="Arial"/>
          <w:sz w:val="24"/>
          <w:szCs w:val="24"/>
        </w:rPr>
        <w:t>20</w:t>
      </w:r>
      <w:r w:rsidR="00061B83">
        <w:rPr>
          <w:rFonts w:ascii="Arial" w:hAnsi="Arial" w:cs="Arial"/>
          <w:sz w:val="24"/>
          <w:szCs w:val="24"/>
        </w:rPr>
        <w:t>00</w:t>
      </w:r>
      <w:r w:rsidRPr="000106A4">
        <w:rPr>
          <w:rFonts w:ascii="Arial" w:hAnsi="Arial" w:cs="Arial"/>
          <w:sz w:val="24"/>
          <w:szCs w:val="24"/>
        </w:rPr>
        <w:t>.</w:t>
      </w:r>
      <w:r w:rsidR="00CC1A06" w:rsidRPr="000106A4">
        <w:rPr>
          <w:rFonts w:ascii="Arial" w:hAnsi="Arial" w:cs="Arial"/>
          <w:sz w:val="24"/>
          <w:szCs w:val="24"/>
        </w:rPr>
        <w:t xml:space="preserve"> Очакваният</w:t>
      </w:r>
      <w:r w:rsidR="009068EF">
        <w:rPr>
          <w:rFonts w:ascii="Arial" w:hAnsi="Arial" w:cs="Arial"/>
          <w:sz w:val="24"/>
          <w:szCs w:val="24"/>
        </w:rPr>
        <w:t xml:space="preserve"> общ</w:t>
      </w:r>
      <w:r w:rsidR="00CC1A06" w:rsidRPr="000106A4">
        <w:rPr>
          <w:rFonts w:ascii="Arial" w:hAnsi="Arial" w:cs="Arial"/>
          <w:sz w:val="24"/>
          <w:szCs w:val="24"/>
        </w:rPr>
        <w:t xml:space="preserve"> брой изследвани пациенти за Т790М за 20</w:t>
      </w:r>
      <w:r w:rsidR="00102034" w:rsidRPr="000106A4">
        <w:rPr>
          <w:rFonts w:ascii="Arial" w:hAnsi="Arial" w:cs="Arial"/>
          <w:sz w:val="24"/>
          <w:szCs w:val="24"/>
        </w:rPr>
        <w:t>2</w:t>
      </w:r>
      <w:r w:rsidR="00091039">
        <w:rPr>
          <w:rFonts w:ascii="Arial" w:hAnsi="Arial" w:cs="Arial"/>
          <w:sz w:val="24"/>
          <w:szCs w:val="24"/>
          <w:lang w:val="en-US"/>
        </w:rPr>
        <w:t>4</w:t>
      </w:r>
      <w:r w:rsidR="00CC1A06" w:rsidRPr="000106A4">
        <w:rPr>
          <w:rFonts w:ascii="Arial" w:hAnsi="Arial" w:cs="Arial"/>
          <w:sz w:val="24"/>
          <w:szCs w:val="24"/>
        </w:rPr>
        <w:t xml:space="preserve">г. е около </w:t>
      </w:r>
      <w:r w:rsidR="00A1186A">
        <w:rPr>
          <w:rFonts w:ascii="Arial" w:hAnsi="Arial" w:cs="Arial"/>
          <w:sz w:val="24"/>
          <w:szCs w:val="24"/>
        </w:rPr>
        <w:t>3</w:t>
      </w:r>
      <w:r w:rsidR="006D2B50" w:rsidRPr="000106A4">
        <w:rPr>
          <w:rFonts w:ascii="Arial" w:hAnsi="Arial" w:cs="Arial"/>
          <w:sz w:val="24"/>
          <w:szCs w:val="24"/>
          <w:lang w:val="en-US"/>
        </w:rPr>
        <w:t>0</w:t>
      </w:r>
      <w:r w:rsidR="00CC1A06" w:rsidRPr="000106A4">
        <w:rPr>
          <w:rFonts w:ascii="Arial" w:hAnsi="Arial" w:cs="Arial"/>
          <w:sz w:val="24"/>
          <w:szCs w:val="24"/>
        </w:rPr>
        <w:t>.</w:t>
      </w:r>
      <w:r w:rsidR="00BE1E10" w:rsidRPr="000106A4">
        <w:rPr>
          <w:rFonts w:ascii="Arial" w:hAnsi="Arial" w:cs="Arial"/>
          <w:sz w:val="24"/>
          <w:szCs w:val="24"/>
        </w:rPr>
        <w:t xml:space="preserve">Очакваме Вашата оферта в срок до </w:t>
      </w:r>
      <w:r w:rsidR="004F4DF3">
        <w:rPr>
          <w:rFonts w:ascii="Arial" w:hAnsi="Arial" w:cs="Arial"/>
          <w:sz w:val="24"/>
          <w:szCs w:val="24"/>
        </w:rPr>
        <w:t>1</w:t>
      </w:r>
      <w:r w:rsidR="00091039">
        <w:rPr>
          <w:rFonts w:ascii="Arial" w:hAnsi="Arial" w:cs="Arial"/>
          <w:sz w:val="24"/>
          <w:szCs w:val="24"/>
          <w:lang w:val="en-US"/>
        </w:rPr>
        <w:t>1</w:t>
      </w:r>
      <w:r w:rsidR="004F4DF3">
        <w:rPr>
          <w:rFonts w:ascii="Arial" w:hAnsi="Arial" w:cs="Arial"/>
          <w:sz w:val="24"/>
          <w:szCs w:val="24"/>
        </w:rPr>
        <w:t xml:space="preserve"> март</w:t>
      </w:r>
      <w:r w:rsidR="00CC1A06" w:rsidRPr="000106A4">
        <w:rPr>
          <w:rFonts w:ascii="Arial" w:hAnsi="Arial" w:cs="Arial"/>
          <w:sz w:val="24"/>
          <w:szCs w:val="24"/>
        </w:rPr>
        <w:t xml:space="preserve"> 20</w:t>
      </w:r>
      <w:r w:rsidR="00922260">
        <w:rPr>
          <w:rFonts w:ascii="Arial" w:hAnsi="Arial" w:cs="Arial"/>
          <w:sz w:val="24"/>
          <w:szCs w:val="24"/>
        </w:rPr>
        <w:t>2</w:t>
      </w:r>
      <w:r w:rsidR="00091039">
        <w:rPr>
          <w:rFonts w:ascii="Arial" w:hAnsi="Arial" w:cs="Arial"/>
          <w:sz w:val="24"/>
          <w:szCs w:val="24"/>
          <w:lang w:val="en-US"/>
        </w:rPr>
        <w:t>4</w:t>
      </w:r>
      <w:r w:rsidR="00BE1E10" w:rsidRPr="000106A4">
        <w:rPr>
          <w:rFonts w:ascii="Arial" w:hAnsi="Arial" w:cs="Arial"/>
          <w:sz w:val="24"/>
          <w:szCs w:val="24"/>
        </w:rPr>
        <w:t xml:space="preserve"> год.</w:t>
      </w:r>
    </w:p>
    <w:p w14:paraId="5A89DF5B" w14:textId="77777777" w:rsidR="00EF2854" w:rsidRPr="000106A4" w:rsidRDefault="00EF2854" w:rsidP="00884996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EF2854" w:rsidRPr="00010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29B6" w14:textId="77777777" w:rsidR="00EE2F83" w:rsidRDefault="00EE2F83" w:rsidP="00F540B6">
      <w:pPr>
        <w:spacing w:after="0" w:line="240" w:lineRule="auto"/>
      </w:pPr>
      <w:r>
        <w:separator/>
      </w:r>
    </w:p>
  </w:endnote>
  <w:endnote w:type="continuationSeparator" w:id="0">
    <w:p w14:paraId="296DC2AF" w14:textId="77777777" w:rsidR="00EE2F83" w:rsidRDefault="00EE2F83" w:rsidP="00F5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5EC8" w14:textId="77777777" w:rsidR="00EE2F83" w:rsidRDefault="00EE2F83" w:rsidP="00F540B6">
      <w:pPr>
        <w:spacing w:after="0" w:line="240" w:lineRule="auto"/>
      </w:pPr>
      <w:r>
        <w:separator/>
      </w:r>
    </w:p>
  </w:footnote>
  <w:footnote w:type="continuationSeparator" w:id="0">
    <w:p w14:paraId="15472193" w14:textId="77777777" w:rsidR="00EE2F83" w:rsidRDefault="00EE2F83" w:rsidP="00F54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280"/>
    <w:multiLevelType w:val="hybridMultilevel"/>
    <w:tmpl w:val="DF147E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00817"/>
    <w:multiLevelType w:val="hybridMultilevel"/>
    <w:tmpl w:val="50E0331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1508"/>
    <w:multiLevelType w:val="hybridMultilevel"/>
    <w:tmpl w:val="4ACE1212"/>
    <w:lvl w:ilvl="0" w:tplc="1F1A90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25679"/>
    <w:multiLevelType w:val="hybridMultilevel"/>
    <w:tmpl w:val="40AEE0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151378">
    <w:abstractNumId w:val="0"/>
  </w:num>
  <w:num w:numId="2" w16cid:durableId="1957128796">
    <w:abstractNumId w:val="2"/>
  </w:num>
  <w:num w:numId="3" w16cid:durableId="448285944">
    <w:abstractNumId w:val="3"/>
  </w:num>
  <w:num w:numId="4" w16cid:durableId="1366635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10"/>
    <w:rsid w:val="00003157"/>
    <w:rsid w:val="000106A4"/>
    <w:rsid w:val="00012EFD"/>
    <w:rsid w:val="0002001F"/>
    <w:rsid w:val="00052331"/>
    <w:rsid w:val="00061B83"/>
    <w:rsid w:val="00073EDD"/>
    <w:rsid w:val="00084A10"/>
    <w:rsid w:val="00091039"/>
    <w:rsid w:val="00094AD3"/>
    <w:rsid w:val="000B3A2B"/>
    <w:rsid w:val="000C0196"/>
    <w:rsid w:val="000C5254"/>
    <w:rsid w:val="000F6135"/>
    <w:rsid w:val="00102034"/>
    <w:rsid w:val="0010470F"/>
    <w:rsid w:val="001154CA"/>
    <w:rsid w:val="0012026B"/>
    <w:rsid w:val="001273CA"/>
    <w:rsid w:val="00136055"/>
    <w:rsid w:val="00136FC1"/>
    <w:rsid w:val="001415E1"/>
    <w:rsid w:val="00170D59"/>
    <w:rsid w:val="001A2538"/>
    <w:rsid w:val="001A4509"/>
    <w:rsid w:val="001A7E5E"/>
    <w:rsid w:val="001B1CB2"/>
    <w:rsid w:val="001B43CA"/>
    <w:rsid w:val="001C2FB5"/>
    <w:rsid w:val="001E47FE"/>
    <w:rsid w:val="001F2541"/>
    <w:rsid w:val="00200AB3"/>
    <w:rsid w:val="00216980"/>
    <w:rsid w:val="002273CB"/>
    <w:rsid w:val="00227B0E"/>
    <w:rsid w:val="0023447E"/>
    <w:rsid w:val="00245913"/>
    <w:rsid w:val="00261367"/>
    <w:rsid w:val="002659EA"/>
    <w:rsid w:val="00265C0C"/>
    <w:rsid w:val="002766BE"/>
    <w:rsid w:val="002829D5"/>
    <w:rsid w:val="002A009D"/>
    <w:rsid w:val="002A0751"/>
    <w:rsid w:val="002A2368"/>
    <w:rsid w:val="002A6925"/>
    <w:rsid w:val="002F4EE0"/>
    <w:rsid w:val="00317841"/>
    <w:rsid w:val="00322095"/>
    <w:rsid w:val="00333CB0"/>
    <w:rsid w:val="00343F57"/>
    <w:rsid w:val="003519A9"/>
    <w:rsid w:val="00357B40"/>
    <w:rsid w:val="00377D15"/>
    <w:rsid w:val="00392509"/>
    <w:rsid w:val="003A09E4"/>
    <w:rsid w:val="003A3D47"/>
    <w:rsid w:val="003A781D"/>
    <w:rsid w:val="003B2F5B"/>
    <w:rsid w:val="003B5A1B"/>
    <w:rsid w:val="003C2431"/>
    <w:rsid w:val="003E77AD"/>
    <w:rsid w:val="00426667"/>
    <w:rsid w:val="0044176B"/>
    <w:rsid w:val="004556AB"/>
    <w:rsid w:val="00467C42"/>
    <w:rsid w:val="0047542A"/>
    <w:rsid w:val="004925F0"/>
    <w:rsid w:val="004B0E78"/>
    <w:rsid w:val="004D46D0"/>
    <w:rsid w:val="004F2D26"/>
    <w:rsid w:val="004F4DF3"/>
    <w:rsid w:val="005365FA"/>
    <w:rsid w:val="005461DA"/>
    <w:rsid w:val="00547095"/>
    <w:rsid w:val="0057470C"/>
    <w:rsid w:val="005835C5"/>
    <w:rsid w:val="005B0F54"/>
    <w:rsid w:val="005B1040"/>
    <w:rsid w:val="005F1A30"/>
    <w:rsid w:val="005F3EE9"/>
    <w:rsid w:val="00601288"/>
    <w:rsid w:val="0060182F"/>
    <w:rsid w:val="00605A63"/>
    <w:rsid w:val="006121A2"/>
    <w:rsid w:val="00614CA1"/>
    <w:rsid w:val="00617A46"/>
    <w:rsid w:val="00621E07"/>
    <w:rsid w:val="00623311"/>
    <w:rsid w:val="0062438E"/>
    <w:rsid w:val="006259C0"/>
    <w:rsid w:val="00640BB3"/>
    <w:rsid w:val="00643205"/>
    <w:rsid w:val="00660A16"/>
    <w:rsid w:val="0066287E"/>
    <w:rsid w:val="00663551"/>
    <w:rsid w:val="006A642C"/>
    <w:rsid w:val="006B0370"/>
    <w:rsid w:val="006B132C"/>
    <w:rsid w:val="006B4DD3"/>
    <w:rsid w:val="006C03E9"/>
    <w:rsid w:val="006D282F"/>
    <w:rsid w:val="006D2B50"/>
    <w:rsid w:val="006D5F6A"/>
    <w:rsid w:val="006E65CB"/>
    <w:rsid w:val="00713E0F"/>
    <w:rsid w:val="007228DF"/>
    <w:rsid w:val="00730136"/>
    <w:rsid w:val="00735220"/>
    <w:rsid w:val="0073799A"/>
    <w:rsid w:val="00751516"/>
    <w:rsid w:val="00786B07"/>
    <w:rsid w:val="007873E9"/>
    <w:rsid w:val="007A6C96"/>
    <w:rsid w:val="007A7919"/>
    <w:rsid w:val="007B2991"/>
    <w:rsid w:val="007C7F46"/>
    <w:rsid w:val="007D3F72"/>
    <w:rsid w:val="007E0638"/>
    <w:rsid w:val="007F2A16"/>
    <w:rsid w:val="00816180"/>
    <w:rsid w:val="0082598B"/>
    <w:rsid w:val="00832F5E"/>
    <w:rsid w:val="00837FC0"/>
    <w:rsid w:val="0084170E"/>
    <w:rsid w:val="0086488A"/>
    <w:rsid w:val="00884996"/>
    <w:rsid w:val="00886BAB"/>
    <w:rsid w:val="00891638"/>
    <w:rsid w:val="008E6634"/>
    <w:rsid w:val="008F736A"/>
    <w:rsid w:val="009057D5"/>
    <w:rsid w:val="009068EF"/>
    <w:rsid w:val="0091474E"/>
    <w:rsid w:val="00922260"/>
    <w:rsid w:val="009228BE"/>
    <w:rsid w:val="00924FDC"/>
    <w:rsid w:val="00933228"/>
    <w:rsid w:val="009333A7"/>
    <w:rsid w:val="00934649"/>
    <w:rsid w:val="00943AF7"/>
    <w:rsid w:val="009B1D3B"/>
    <w:rsid w:val="009C1AC5"/>
    <w:rsid w:val="009C20DC"/>
    <w:rsid w:val="009E4D89"/>
    <w:rsid w:val="009F2E5D"/>
    <w:rsid w:val="00A1186A"/>
    <w:rsid w:val="00A46C12"/>
    <w:rsid w:val="00A55A00"/>
    <w:rsid w:val="00A640B8"/>
    <w:rsid w:val="00A72EB8"/>
    <w:rsid w:val="00A80193"/>
    <w:rsid w:val="00AA0504"/>
    <w:rsid w:val="00AA15AF"/>
    <w:rsid w:val="00AC3FF7"/>
    <w:rsid w:val="00AD4CC0"/>
    <w:rsid w:val="00AD5430"/>
    <w:rsid w:val="00B014B3"/>
    <w:rsid w:val="00B13587"/>
    <w:rsid w:val="00B23199"/>
    <w:rsid w:val="00B60FC7"/>
    <w:rsid w:val="00B6106C"/>
    <w:rsid w:val="00B62824"/>
    <w:rsid w:val="00B62D41"/>
    <w:rsid w:val="00B63A3B"/>
    <w:rsid w:val="00B92FDA"/>
    <w:rsid w:val="00B979E1"/>
    <w:rsid w:val="00BA34F1"/>
    <w:rsid w:val="00BC0CF6"/>
    <w:rsid w:val="00BE1E10"/>
    <w:rsid w:val="00BF7B6B"/>
    <w:rsid w:val="00C13774"/>
    <w:rsid w:val="00C14CDD"/>
    <w:rsid w:val="00C264D0"/>
    <w:rsid w:val="00C542F6"/>
    <w:rsid w:val="00C70A2D"/>
    <w:rsid w:val="00C7231D"/>
    <w:rsid w:val="00CA1902"/>
    <w:rsid w:val="00CA4CD4"/>
    <w:rsid w:val="00CB72AB"/>
    <w:rsid w:val="00CC1A06"/>
    <w:rsid w:val="00CC72A4"/>
    <w:rsid w:val="00CE35BE"/>
    <w:rsid w:val="00CE7413"/>
    <w:rsid w:val="00CE7DDB"/>
    <w:rsid w:val="00D36225"/>
    <w:rsid w:val="00D47EB1"/>
    <w:rsid w:val="00D560DB"/>
    <w:rsid w:val="00D62EB9"/>
    <w:rsid w:val="00D87DB4"/>
    <w:rsid w:val="00D921B2"/>
    <w:rsid w:val="00D93E85"/>
    <w:rsid w:val="00DC44A9"/>
    <w:rsid w:val="00DD68EB"/>
    <w:rsid w:val="00DE1FFB"/>
    <w:rsid w:val="00DE4E22"/>
    <w:rsid w:val="00DF0A02"/>
    <w:rsid w:val="00E07027"/>
    <w:rsid w:val="00E070B8"/>
    <w:rsid w:val="00E24D20"/>
    <w:rsid w:val="00E43543"/>
    <w:rsid w:val="00E43D53"/>
    <w:rsid w:val="00E5565E"/>
    <w:rsid w:val="00E5672A"/>
    <w:rsid w:val="00E66D27"/>
    <w:rsid w:val="00E86C02"/>
    <w:rsid w:val="00EA2D89"/>
    <w:rsid w:val="00EA6730"/>
    <w:rsid w:val="00EC4816"/>
    <w:rsid w:val="00ED3EE7"/>
    <w:rsid w:val="00EE2F83"/>
    <w:rsid w:val="00EF2854"/>
    <w:rsid w:val="00EF7D7B"/>
    <w:rsid w:val="00F02105"/>
    <w:rsid w:val="00F112D3"/>
    <w:rsid w:val="00F1335E"/>
    <w:rsid w:val="00F33CCE"/>
    <w:rsid w:val="00F540B6"/>
    <w:rsid w:val="00F55BD7"/>
    <w:rsid w:val="00F62C88"/>
    <w:rsid w:val="00F64A35"/>
    <w:rsid w:val="00F96B13"/>
    <w:rsid w:val="00FA2F9F"/>
    <w:rsid w:val="00FA54C8"/>
    <w:rsid w:val="00FB089B"/>
    <w:rsid w:val="00FC532D"/>
    <w:rsid w:val="00FC63E7"/>
    <w:rsid w:val="00F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44C1"/>
  <w15:chartTrackingRefBased/>
  <w15:docId w15:val="{EBE29371-E5BF-43EA-B89F-DCC8556A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9">
    <w:name w:val="Body text (9)_"/>
    <w:basedOn w:val="DefaultParagraphFont"/>
    <w:link w:val="Bodytext90"/>
    <w:rsid w:val="007E0638"/>
    <w:rPr>
      <w:rFonts w:ascii="Arial" w:hAnsi="Arial" w:cs="Arial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7E0638"/>
    <w:pPr>
      <w:shd w:val="clear" w:color="auto" w:fill="FFFFFF"/>
      <w:spacing w:after="0" w:line="0" w:lineRule="atLeast"/>
    </w:pPr>
    <w:rPr>
      <w:rFonts w:ascii="Arial" w:eastAsiaTheme="minorHAnsi" w:hAnsi="Arial" w:cs="Arial"/>
    </w:rPr>
  </w:style>
  <w:style w:type="character" w:customStyle="1" w:styleId="Bodytext9NotBold">
    <w:name w:val="Body text (9) + Not Bold"/>
    <w:basedOn w:val="Bodytext9"/>
    <w:rsid w:val="007E0638"/>
    <w:rPr>
      <w:rFonts w:ascii="Arial" w:hAnsi="Arial" w:cs="Arial"/>
      <w:b/>
      <w:bCs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7E0638"/>
    <w:rPr>
      <w:rFonts w:ascii="Arial" w:hAnsi="Arial" w:cs="Arial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7E0638"/>
    <w:pPr>
      <w:shd w:val="clear" w:color="auto" w:fill="FFFFFF"/>
      <w:spacing w:after="0" w:line="245" w:lineRule="exact"/>
      <w:jc w:val="center"/>
    </w:pPr>
    <w:rPr>
      <w:rFonts w:ascii="Arial" w:eastAsiaTheme="minorHAnsi" w:hAnsi="Arial" w:cs="Arial"/>
    </w:rPr>
  </w:style>
  <w:style w:type="character" w:customStyle="1" w:styleId="Bodytext10">
    <w:name w:val="Body text (10)_"/>
    <w:basedOn w:val="DefaultParagraphFont"/>
    <w:link w:val="Bodytext100"/>
    <w:rsid w:val="007E0638"/>
    <w:rPr>
      <w:rFonts w:ascii="Arial" w:hAnsi="Arial" w:cs="Arial"/>
      <w:sz w:val="14"/>
      <w:szCs w:val="14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7E0638"/>
    <w:pPr>
      <w:shd w:val="clear" w:color="auto" w:fill="FFFFFF"/>
      <w:spacing w:before="60" w:after="0" w:line="0" w:lineRule="atLeast"/>
    </w:pPr>
    <w:rPr>
      <w:rFonts w:ascii="Arial" w:eastAsiaTheme="minorHAnsi" w:hAnsi="Arial" w:cs="Arial"/>
      <w:sz w:val="14"/>
      <w:szCs w:val="14"/>
    </w:rPr>
  </w:style>
  <w:style w:type="paragraph" w:styleId="ListParagraph">
    <w:name w:val="List Paragraph"/>
    <w:basedOn w:val="Normal"/>
    <w:uiPriority w:val="34"/>
    <w:qFormat/>
    <w:rsid w:val="009346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B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54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4074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Ekov, Radoslav</dc:creator>
  <cp:keywords/>
  <dc:description/>
  <cp:lastModifiedBy>Ekov, Radoslav</cp:lastModifiedBy>
  <cp:revision>65</cp:revision>
  <dcterms:created xsi:type="dcterms:W3CDTF">2021-10-21T09:58:00Z</dcterms:created>
  <dcterms:modified xsi:type="dcterms:W3CDTF">2024-02-29T10:15:00Z</dcterms:modified>
</cp:coreProperties>
</file>