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ABE5D" w14:textId="77777777" w:rsidR="00EF6964" w:rsidRPr="00C40C71" w:rsidRDefault="00EF6964" w:rsidP="00EF6964">
      <w:pPr>
        <w:jc w:val="both"/>
        <w:rPr>
          <w:rFonts w:ascii="Arial" w:hAnsi="Arial" w:cs="Arial"/>
          <w:sz w:val="24"/>
          <w:szCs w:val="24"/>
          <w:lang w:val="en-US"/>
        </w:rPr>
      </w:pPr>
      <w:r w:rsidRPr="00C40C71">
        <w:rPr>
          <w:rFonts w:ascii="Arial" w:hAnsi="Arial" w:cs="Arial"/>
          <w:sz w:val="24"/>
          <w:szCs w:val="24"/>
        </w:rPr>
        <w:t xml:space="preserve">Задание за Предоставяне на </w:t>
      </w:r>
      <w:r w:rsidRPr="00C40C71">
        <w:rPr>
          <w:rFonts w:ascii="Arial" w:hAnsi="Arial" w:cs="Arial"/>
          <w:sz w:val="24"/>
          <w:szCs w:val="24"/>
          <w:lang w:val="en-US"/>
        </w:rPr>
        <w:t xml:space="preserve">     </w:t>
      </w:r>
    </w:p>
    <w:p w14:paraId="4675D013" w14:textId="2626A04F" w:rsidR="00EF6964" w:rsidRPr="00C40C71" w:rsidRDefault="00EF6964" w:rsidP="00EF6964">
      <w:pPr>
        <w:jc w:val="both"/>
        <w:rPr>
          <w:rFonts w:ascii="Arial" w:hAnsi="Arial" w:cs="Arial"/>
          <w:sz w:val="24"/>
          <w:szCs w:val="24"/>
        </w:rPr>
      </w:pPr>
      <w:r w:rsidRPr="00C40C71">
        <w:rPr>
          <w:rFonts w:ascii="Arial" w:hAnsi="Arial" w:cs="Arial"/>
          <w:sz w:val="24"/>
          <w:szCs w:val="24"/>
        </w:rPr>
        <w:t>ОФЕРТА ЗА УСЛУГA</w:t>
      </w:r>
    </w:p>
    <w:p w14:paraId="32E0B976" w14:textId="4E7C3454" w:rsidR="007B61DD" w:rsidRPr="00C40C71" w:rsidRDefault="00696A85" w:rsidP="00EF6964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40C71">
        <w:rPr>
          <w:rFonts w:ascii="Arial" w:hAnsi="Arial" w:cs="Arial"/>
          <w:sz w:val="24"/>
          <w:szCs w:val="24"/>
        </w:rPr>
        <w:t>Имуно</w:t>
      </w:r>
      <w:r w:rsidR="00621E78" w:rsidRPr="00C40C71">
        <w:rPr>
          <w:rFonts w:ascii="Arial" w:hAnsi="Arial" w:cs="Arial"/>
          <w:sz w:val="24"/>
          <w:szCs w:val="24"/>
        </w:rPr>
        <w:t>хисто</w:t>
      </w:r>
      <w:r w:rsidR="003544C1" w:rsidRPr="00C40C71">
        <w:rPr>
          <w:rFonts w:ascii="Arial" w:hAnsi="Arial" w:cs="Arial"/>
          <w:sz w:val="24"/>
          <w:szCs w:val="24"/>
        </w:rPr>
        <w:t>л</w:t>
      </w:r>
      <w:r w:rsidR="00621E78" w:rsidRPr="00C40C71">
        <w:rPr>
          <w:rFonts w:ascii="Arial" w:hAnsi="Arial" w:cs="Arial"/>
          <w:sz w:val="24"/>
          <w:szCs w:val="24"/>
        </w:rPr>
        <w:t>огично</w:t>
      </w:r>
      <w:proofErr w:type="spellEnd"/>
      <w:r w:rsidR="00621E78" w:rsidRPr="00C40C71">
        <w:rPr>
          <w:rFonts w:ascii="Arial" w:hAnsi="Arial" w:cs="Arial"/>
          <w:sz w:val="24"/>
          <w:szCs w:val="24"/>
          <w:lang w:val="en-US"/>
        </w:rPr>
        <w:t>(</w:t>
      </w:r>
      <w:r w:rsidR="00621E78" w:rsidRPr="00C40C71">
        <w:rPr>
          <w:rFonts w:ascii="Arial" w:hAnsi="Arial" w:cs="Arial"/>
          <w:sz w:val="24"/>
          <w:szCs w:val="24"/>
        </w:rPr>
        <w:t>ИХХ</w:t>
      </w:r>
      <w:r w:rsidR="00621E78" w:rsidRPr="00C40C71">
        <w:rPr>
          <w:rFonts w:ascii="Arial" w:hAnsi="Arial" w:cs="Arial"/>
          <w:sz w:val="24"/>
          <w:szCs w:val="24"/>
          <w:lang w:val="en-US"/>
        </w:rPr>
        <w:t>)</w:t>
      </w:r>
      <w:r w:rsidR="00621E78" w:rsidRPr="00C40C71">
        <w:rPr>
          <w:rFonts w:ascii="Arial" w:hAnsi="Arial" w:cs="Arial"/>
          <w:sz w:val="24"/>
          <w:szCs w:val="24"/>
        </w:rPr>
        <w:t xml:space="preserve"> изследване </w:t>
      </w:r>
      <w:r w:rsidR="00FA28CD" w:rsidRPr="00C40C71">
        <w:rPr>
          <w:rFonts w:ascii="Arial" w:hAnsi="Arial" w:cs="Arial"/>
          <w:sz w:val="24"/>
          <w:szCs w:val="24"/>
        </w:rPr>
        <w:t xml:space="preserve">на тъканна биопсия за установяване </w:t>
      </w:r>
      <w:r w:rsidR="00C14D91" w:rsidRPr="00C40C71">
        <w:rPr>
          <w:rFonts w:ascii="Arial" w:hAnsi="Arial" w:cs="Arial"/>
          <w:sz w:val="24"/>
          <w:szCs w:val="24"/>
        </w:rPr>
        <w:t xml:space="preserve">нивото на експресия на </w:t>
      </w:r>
      <w:r w:rsidR="00C14D91" w:rsidRPr="00C40C71">
        <w:rPr>
          <w:rFonts w:ascii="Arial" w:hAnsi="Arial" w:cs="Arial"/>
          <w:sz w:val="24"/>
          <w:szCs w:val="24"/>
          <w:lang w:val="en-US"/>
        </w:rPr>
        <w:t xml:space="preserve">PD-L1 </w:t>
      </w:r>
      <w:r w:rsidR="00C14D91" w:rsidRPr="00C40C71">
        <w:rPr>
          <w:rFonts w:ascii="Arial" w:hAnsi="Arial" w:cs="Arial"/>
          <w:sz w:val="24"/>
          <w:szCs w:val="24"/>
        </w:rPr>
        <w:t xml:space="preserve">в туморни клетки </w:t>
      </w:r>
      <w:r w:rsidR="003544C1" w:rsidRPr="00C40C71">
        <w:rPr>
          <w:rFonts w:ascii="Arial" w:hAnsi="Arial" w:cs="Arial"/>
          <w:sz w:val="24"/>
          <w:szCs w:val="24"/>
        </w:rPr>
        <w:t>за 202</w:t>
      </w:r>
      <w:r w:rsidR="009640E2">
        <w:rPr>
          <w:rFonts w:ascii="Arial" w:hAnsi="Arial" w:cs="Arial"/>
          <w:sz w:val="24"/>
          <w:szCs w:val="24"/>
          <w:lang w:val="en-US"/>
        </w:rPr>
        <w:t>4</w:t>
      </w:r>
      <w:r w:rsidR="003544C1" w:rsidRPr="00C40C71">
        <w:rPr>
          <w:rFonts w:ascii="Arial" w:hAnsi="Arial" w:cs="Arial"/>
          <w:sz w:val="24"/>
          <w:szCs w:val="24"/>
        </w:rPr>
        <w:t>г.</w:t>
      </w:r>
    </w:p>
    <w:p w14:paraId="06A5AFBF" w14:textId="77777777" w:rsidR="005878D0" w:rsidRPr="00C40C71" w:rsidRDefault="005878D0" w:rsidP="00EF6964">
      <w:pPr>
        <w:jc w:val="both"/>
        <w:rPr>
          <w:rFonts w:ascii="Arial" w:hAnsi="Arial" w:cs="Arial"/>
          <w:sz w:val="24"/>
          <w:szCs w:val="24"/>
        </w:rPr>
      </w:pPr>
    </w:p>
    <w:p w14:paraId="7D0BCBFD" w14:textId="51B0F3DA" w:rsidR="001C7B4B" w:rsidRPr="00C40C71" w:rsidRDefault="001C7B4B" w:rsidP="001C7B4B">
      <w:pPr>
        <w:rPr>
          <w:rFonts w:ascii="Arial" w:hAnsi="Arial" w:cs="Arial"/>
          <w:sz w:val="24"/>
          <w:szCs w:val="24"/>
        </w:rPr>
      </w:pPr>
      <w:r w:rsidRPr="00C40C71">
        <w:rPr>
          <w:rFonts w:ascii="Arial" w:hAnsi="Arial" w:cs="Arial"/>
          <w:sz w:val="24"/>
          <w:szCs w:val="24"/>
        </w:rPr>
        <w:t>Астра</w:t>
      </w:r>
      <w:r w:rsidR="009E554B" w:rsidRPr="00C40C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C71">
        <w:rPr>
          <w:rFonts w:ascii="Arial" w:hAnsi="Arial" w:cs="Arial"/>
          <w:sz w:val="24"/>
          <w:szCs w:val="24"/>
        </w:rPr>
        <w:t>Зенека</w:t>
      </w:r>
      <w:proofErr w:type="spellEnd"/>
      <w:r w:rsidRPr="00C40C71">
        <w:rPr>
          <w:rFonts w:ascii="Arial" w:hAnsi="Arial" w:cs="Arial"/>
          <w:sz w:val="24"/>
          <w:szCs w:val="24"/>
        </w:rPr>
        <w:t xml:space="preserve"> България“ ЕООД има желание да </w:t>
      </w:r>
      <w:r w:rsidR="003E16C6">
        <w:rPr>
          <w:rFonts w:ascii="Arial" w:hAnsi="Arial" w:cs="Arial"/>
          <w:sz w:val="24"/>
          <w:szCs w:val="24"/>
        </w:rPr>
        <w:t>продължи развитието на</w:t>
      </w:r>
      <w:r w:rsidRPr="00C40C71">
        <w:rPr>
          <w:rFonts w:ascii="Arial" w:hAnsi="Arial" w:cs="Arial"/>
          <w:sz w:val="24"/>
          <w:szCs w:val="24"/>
        </w:rPr>
        <w:t xml:space="preserve"> устойчив модел за поставяне на </w:t>
      </w:r>
      <w:proofErr w:type="spellStart"/>
      <w:r w:rsidRPr="00C40C71">
        <w:rPr>
          <w:rFonts w:ascii="Arial" w:hAnsi="Arial" w:cs="Arial"/>
          <w:sz w:val="24"/>
          <w:szCs w:val="24"/>
        </w:rPr>
        <w:t>имуно-хистопатологична</w:t>
      </w:r>
      <w:proofErr w:type="spellEnd"/>
      <w:r w:rsidRPr="00C40C71">
        <w:rPr>
          <w:rFonts w:ascii="Arial" w:hAnsi="Arial" w:cs="Arial"/>
          <w:sz w:val="24"/>
          <w:szCs w:val="24"/>
        </w:rPr>
        <w:t xml:space="preserve"> оценка на </w:t>
      </w:r>
      <w:r w:rsidRPr="00C40C71">
        <w:rPr>
          <w:rFonts w:ascii="Arial" w:hAnsi="Arial" w:cs="Arial"/>
          <w:sz w:val="24"/>
          <w:szCs w:val="24"/>
          <w:lang w:val="en-US"/>
        </w:rPr>
        <w:t>PD</w:t>
      </w:r>
      <w:r w:rsidRPr="00C40C71">
        <w:rPr>
          <w:rFonts w:ascii="Arial" w:hAnsi="Arial" w:cs="Arial"/>
          <w:sz w:val="24"/>
          <w:szCs w:val="24"/>
        </w:rPr>
        <w:t>-</w:t>
      </w:r>
      <w:r w:rsidRPr="00C40C71">
        <w:rPr>
          <w:rFonts w:ascii="Arial" w:hAnsi="Arial" w:cs="Arial"/>
          <w:sz w:val="24"/>
          <w:szCs w:val="24"/>
          <w:lang w:val="en-US"/>
        </w:rPr>
        <w:t xml:space="preserve">L1 </w:t>
      </w:r>
      <w:r w:rsidRPr="00C40C71">
        <w:rPr>
          <w:rFonts w:ascii="Arial" w:hAnsi="Arial" w:cs="Arial"/>
          <w:sz w:val="24"/>
          <w:szCs w:val="24"/>
        </w:rPr>
        <w:t xml:space="preserve">статуса при пациенти със стадий </w:t>
      </w:r>
      <w:r w:rsidRPr="00C40C71">
        <w:rPr>
          <w:rFonts w:ascii="Arial" w:hAnsi="Arial" w:cs="Arial"/>
          <w:sz w:val="24"/>
          <w:szCs w:val="24"/>
          <w:lang w:val="en-US"/>
        </w:rPr>
        <w:t>III</w:t>
      </w:r>
      <w:r w:rsidRPr="00C40C71">
        <w:rPr>
          <w:rFonts w:ascii="Arial" w:hAnsi="Arial" w:cs="Arial"/>
          <w:sz w:val="24"/>
          <w:szCs w:val="24"/>
        </w:rPr>
        <w:t xml:space="preserve"> НДРБД, чието заболяване не подлежи на хирургична интервенция.</w:t>
      </w:r>
    </w:p>
    <w:p w14:paraId="5E27EEA7" w14:textId="3CFB59CE" w:rsidR="00441DDC" w:rsidRPr="00C40C71" w:rsidRDefault="001C7B4B" w:rsidP="00441DDC">
      <w:pPr>
        <w:rPr>
          <w:rFonts w:ascii="Arial" w:hAnsi="Arial" w:cs="Arial"/>
          <w:sz w:val="24"/>
          <w:szCs w:val="24"/>
        </w:rPr>
      </w:pPr>
      <w:r w:rsidRPr="00C40C71">
        <w:rPr>
          <w:rFonts w:ascii="Arial" w:hAnsi="Arial" w:cs="Arial"/>
          <w:sz w:val="24"/>
          <w:szCs w:val="24"/>
        </w:rPr>
        <w:t xml:space="preserve">Резултатът от изследването има за цел да подпомогне онколога при взимане на информирано решение за избор на подходяща терапия за конкретния пациент. Тестовете, основани на </w:t>
      </w:r>
      <w:proofErr w:type="spellStart"/>
      <w:r w:rsidRPr="00C40C71">
        <w:rPr>
          <w:rFonts w:ascii="Arial" w:hAnsi="Arial" w:cs="Arial"/>
          <w:sz w:val="24"/>
          <w:szCs w:val="24"/>
        </w:rPr>
        <w:t>имунохистологично</w:t>
      </w:r>
      <w:proofErr w:type="spellEnd"/>
      <w:r w:rsidRPr="00C40C71">
        <w:rPr>
          <w:rFonts w:ascii="Arial" w:hAnsi="Arial" w:cs="Arial"/>
          <w:sz w:val="24"/>
          <w:szCs w:val="24"/>
        </w:rPr>
        <w:t xml:space="preserve"> (ИХХ) изследване на тъканна биопсия, фиксирана във формалин и включена в парафин (FFPE) дават възможност за установяване на нивото на експресия на </w:t>
      </w:r>
      <w:r w:rsidRPr="00C40C71">
        <w:rPr>
          <w:rFonts w:ascii="Arial" w:hAnsi="Arial" w:cs="Arial"/>
          <w:sz w:val="24"/>
          <w:szCs w:val="24"/>
          <w:lang w:val="en-US"/>
        </w:rPr>
        <w:t xml:space="preserve">PD-L1 </w:t>
      </w:r>
      <w:r w:rsidRPr="00C40C71">
        <w:rPr>
          <w:rFonts w:ascii="Arial" w:hAnsi="Arial" w:cs="Arial"/>
          <w:sz w:val="24"/>
          <w:szCs w:val="24"/>
        </w:rPr>
        <w:t>в туморните клетки. Това изследване се извършва след експертна оценка и подготовка на материала от лекар-патолог. Това позволява идентифициране пациенти с НДРБД, които биха се повлияли добре от терапия с анти-</w:t>
      </w:r>
      <w:r w:rsidRPr="00C40C71">
        <w:rPr>
          <w:rFonts w:ascii="Arial" w:hAnsi="Arial" w:cs="Arial"/>
          <w:sz w:val="24"/>
          <w:szCs w:val="24"/>
          <w:lang w:val="en-US"/>
        </w:rPr>
        <w:t>PD-L1</w:t>
      </w:r>
      <w:r w:rsidRPr="00C40C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0C71">
        <w:rPr>
          <w:rFonts w:ascii="Arial" w:hAnsi="Arial" w:cs="Arial"/>
          <w:sz w:val="24"/>
          <w:szCs w:val="24"/>
        </w:rPr>
        <w:t>имуноонкологични</w:t>
      </w:r>
      <w:proofErr w:type="spellEnd"/>
      <w:r w:rsidRPr="00C40C71">
        <w:rPr>
          <w:rFonts w:ascii="Arial" w:hAnsi="Arial" w:cs="Arial"/>
          <w:sz w:val="24"/>
          <w:szCs w:val="24"/>
        </w:rPr>
        <w:t xml:space="preserve"> медикаменти след лечение с </w:t>
      </w:r>
      <w:proofErr w:type="spellStart"/>
      <w:r w:rsidRPr="00C40C71">
        <w:rPr>
          <w:rFonts w:ascii="Arial" w:hAnsi="Arial" w:cs="Arial"/>
          <w:sz w:val="24"/>
          <w:szCs w:val="24"/>
        </w:rPr>
        <w:t>лъчехимиотерапия</w:t>
      </w:r>
      <w:proofErr w:type="spellEnd"/>
      <w:r w:rsidRPr="00C40C71">
        <w:rPr>
          <w:rFonts w:ascii="Arial" w:hAnsi="Arial" w:cs="Arial"/>
          <w:sz w:val="24"/>
          <w:szCs w:val="24"/>
        </w:rPr>
        <w:t>.</w:t>
      </w:r>
    </w:p>
    <w:p w14:paraId="11B10536" w14:textId="4F21A622" w:rsidR="00441DDC" w:rsidRPr="00C40C71" w:rsidRDefault="00441DDC" w:rsidP="00441DDC">
      <w:pPr>
        <w:rPr>
          <w:rFonts w:ascii="Arial" w:hAnsi="Arial" w:cs="Arial"/>
          <w:sz w:val="24"/>
          <w:szCs w:val="24"/>
        </w:rPr>
      </w:pPr>
    </w:p>
    <w:p w14:paraId="58EF450F" w14:textId="77777777" w:rsidR="00441DDC" w:rsidRPr="00C40C71" w:rsidRDefault="00441DDC" w:rsidP="00441DDC">
      <w:pPr>
        <w:rPr>
          <w:rFonts w:ascii="Arial" w:hAnsi="Arial" w:cs="Arial"/>
          <w:sz w:val="24"/>
          <w:szCs w:val="24"/>
        </w:rPr>
      </w:pPr>
    </w:p>
    <w:p w14:paraId="563469EE" w14:textId="2866E2C1" w:rsidR="00441DDC" w:rsidRPr="00E64424" w:rsidRDefault="00441DDC" w:rsidP="00441DDC">
      <w:pPr>
        <w:rPr>
          <w:rFonts w:ascii="Arial" w:hAnsi="Arial" w:cs="Arial"/>
          <w:sz w:val="24"/>
          <w:szCs w:val="24"/>
          <w:lang w:val="en-US"/>
        </w:rPr>
      </w:pPr>
      <w:r w:rsidRPr="00E64424">
        <w:rPr>
          <w:rFonts w:ascii="Arial" w:hAnsi="Arial" w:cs="Arial"/>
          <w:sz w:val="24"/>
          <w:szCs w:val="24"/>
        </w:rPr>
        <w:t>Изисквания към лаборатории за участие</w:t>
      </w:r>
      <w:r w:rsidRPr="00E64424">
        <w:rPr>
          <w:rFonts w:ascii="Arial" w:hAnsi="Arial" w:cs="Arial"/>
          <w:sz w:val="24"/>
          <w:szCs w:val="24"/>
          <w:lang w:val="en-US"/>
        </w:rPr>
        <w:t>:</w:t>
      </w:r>
    </w:p>
    <w:p w14:paraId="0E15D9F6" w14:textId="77777777" w:rsidR="00B357E4" w:rsidRPr="00E64424" w:rsidRDefault="00B357E4" w:rsidP="00441DDC">
      <w:pPr>
        <w:rPr>
          <w:rFonts w:ascii="Arial" w:hAnsi="Arial" w:cs="Arial"/>
          <w:sz w:val="24"/>
          <w:szCs w:val="24"/>
          <w:lang w:val="en-US"/>
        </w:rPr>
      </w:pPr>
    </w:p>
    <w:p w14:paraId="33D0B19E" w14:textId="6049964E" w:rsidR="00441DDC" w:rsidRPr="00E64424" w:rsidRDefault="00441DDC" w:rsidP="00441DDC">
      <w:pPr>
        <w:pStyle w:val="ListParagraph"/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</w:rPr>
      </w:pPr>
      <w:proofErr w:type="spellStart"/>
      <w:r w:rsidRPr="00E64424">
        <w:rPr>
          <w:rFonts w:ascii="Arial" w:hAnsi="Arial" w:cs="Arial"/>
        </w:rPr>
        <w:t>Сертифицирана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лаборатория</w:t>
      </w:r>
      <w:proofErr w:type="spellEnd"/>
      <w:r w:rsidRPr="00E64424">
        <w:rPr>
          <w:rFonts w:ascii="Arial" w:hAnsi="Arial" w:cs="Arial"/>
        </w:rPr>
        <w:t xml:space="preserve"> </w:t>
      </w:r>
      <w:r w:rsidR="00227AA1" w:rsidRPr="00E64424">
        <w:rPr>
          <w:rFonts w:ascii="Arial" w:hAnsi="Arial" w:cs="Arial"/>
        </w:rPr>
        <w:t>–</w:t>
      </w:r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сертификат</w:t>
      </w:r>
      <w:proofErr w:type="spellEnd"/>
      <w:r w:rsidR="00E64424">
        <w:rPr>
          <w:rFonts w:ascii="Arial" w:hAnsi="Arial" w:cs="Arial"/>
        </w:rPr>
        <w:t>.</w:t>
      </w:r>
    </w:p>
    <w:p w14:paraId="5B299AA7" w14:textId="19FEBF11" w:rsidR="00227AA1" w:rsidRPr="00E64424" w:rsidRDefault="00227AA1" w:rsidP="00227AA1">
      <w:pPr>
        <w:pStyle w:val="ListParagraph"/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Calibri" w:hAnsi="Arial" w:cs="Arial"/>
        </w:rPr>
      </w:pPr>
      <w:proofErr w:type="spellStart"/>
      <w:r w:rsidRPr="00E64424">
        <w:rPr>
          <w:rFonts w:ascii="Arial" w:hAnsi="Arial" w:cs="Arial"/>
        </w:rPr>
        <w:t>Акредитация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по</w:t>
      </w:r>
      <w:proofErr w:type="spellEnd"/>
      <w:r w:rsidRPr="00E64424">
        <w:rPr>
          <w:rFonts w:ascii="Arial" w:hAnsi="Arial" w:cs="Arial"/>
        </w:rPr>
        <w:t xml:space="preserve"> </w:t>
      </w:r>
      <w:r w:rsidRPr="00E64424">
        <w:rPr>
          <w:rFonts w:ascii="Arial" w:hAnsi="Arial" w:cs="Arial"/>
          <w:lang w:val="en-US"/>
        </w:rPr>
        <w:t>IS</w:t>
      </w:r>
      <w:r w:rsidR="00FC11F5" w:rsidRPr="00E64424">
        <w:rPr>
          <w:rFonts w:ascii="Arial" w:hAnsi="Arial" w:cs="Arial"/>
          <w:lang w:val="en-US"/>
        </w:rPr>
        <w:t>O</w:t>
      </w:r>
      <w:r w:rsidRPr="00E64424">
        <w:rPr>
          <w:rFonts w:ascii="Arial" w:hAnsi="Arial" w:cs="Arial"/>
          <w:lang w:val="en-US"/>
        </w:rPr>
        <w:t xml:space="preserve">15189 </w:t>
      </w:r>
      <w:r w:rsidR="00E64424">
        <w:rPr>
          <w:rFonts w:ascii="Arial" w:hAnsi="Arial" w:cs="Arial"/>
          <w:lang w:val="en-US"/>
        </w:rPr>
        <w:t>–</w:t>
      </w:r>
      <w:r w:rsidRPr="00E64424">
        <w:rPr>
          <w:rFonts w:ascii="Arial" w:hAnsi="Arial" w:cs="Arial"/>
          <w:lang w:val="en-US"/>
        </w:rPr>
        <w:t xml:space="preserve"> </w:t>
      </w:r>
      <w:proofErr w:type="spellStart"/>
      <w:r w:rsidRPr="00E64424">
        <w:rPr>
          <w:rFonts w:ascii="Arial" w:hAnsi="Arial" w:cs="Arial"/>
        </w:rPr>
        <w:t>сертификат</w:t>
      </w:r>
      <w:proofErr w:type="spellEnd"/>
      <w:r w:rsidR="00E64424">
        <w:rPr>
          <w:rFonts w:ascii="Arial" w:hAnsi="Arial" w:cs="Arial"/>
        </w:rPr>
        <w:t>.</w:t>
      </w:r>
    </w:p>
    <w:p w14:paraId="683AD24A" w14:textId="411277E3" w:rsidR="00441DDC" w:rsidRPr="00E64424" w:rsidRDefault="0006603A" w:rsidP="00441DDC">
      <w:pPr>
        <w:pStyle w:val="ListParagraph"/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</w:rPr>
      </w:pPr>
      <w:proofErr w:type="spellStart"/>
      <w:r w:rsidRPr="00E64424">
        <w:rPr>
          <w:rFonts w:ascii="Arial" w:hAnsi="Arial" w:cs="Arial"/>
        </w:rPr>
        <w:t>Наличие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на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необходимата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апаратура</w:t>
      </w:r>
      <w:proofErr w:type="spellEnd"/>
      <w:r w:rsidRPr="00E64424">
        <w:rPr>
          <w:rFonts w:ascii="Arial" w:hAnsi="Arial" w:cs="Arial"/>
        </w:rPr>
        <w:t xml:space="preserve">, </w:t>
      </w:r>
      <w:proofErr w:type="spellStart"/>
      <w:r w:rsidRPr="00E64424">
        <w:rPr>
          <w:rFonts w:ascii="Arial" w:hAnsi="Arial" w:cs="Arial"/>
        </w:rPr>
        <w:t>на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която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ще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се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извършва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конкретното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изследване</w:t>
      </w:r>
      <w:proofErr w:type="spellEnd"/>
      <w:r w:rsidRPr="00E64424">
        <w:rPr>
          <w:rFonts w:ascii="Arial" w:hAnsi="Arial" w:cs="Arial"/>
        </w:rPr>
        <w:t xml:space="preserve"> </w:t>
      </w:r>
      <w:r w:rsidR="00D83DEC" w:rsidRPr="00E64424">
        <w:rPr>
          <w:rFonts w:ascii="Arial" w:hAnsi="Arial" w:cs="Arial"/>
        </w:rPr>
        <w:t>(</w:t>
      </w:r>
      <w:r w:rsidR="00D83DEC" w:rsidRPr="00E64424">
        <w:rPr>
          <w:rFonts w:ascii="Arial" w:hAnsi="Arial" w:cs="Arial"/>
          <w:lang w:val="bg-BG"/>
        </w:rPr>
        <w:t>ИХХ</w:t>
      </w:r>
      <w:r w:rsidR="00D83DEC" w:rsidRPr="00E64424">
        <w:rPr>
          <w:rFonts w:ascii="Arial" w:hAnsi="Arial" w:cs="Arial"/>
        </w:rPr>
        <w:t>)</w:t>
      </w:r>
      <w:r w:rsidRPr="00E64424">
        <w:rPr>
          <w:rFonts w:ascii="Arial" w:hAnsi="Arial" w:cs="Arial"/>
        </w:rPr>
        <w:t xml:space="preserve">– </w:t>
      </w:r>
      <w:proofErr w:type="spellStart"/>
      <w:r w:rsidRPr="00E64424">
        <w:rPr>
          <w:rFonts w:ascii="Arial" w:hAnsi="Arial" w:cs="Arial"/>
        </w:rPr>
        <w:t>описание</w:t>
      </w:r>
      <w:proofErr w:type="spellEnd"/>
      <w:r w:rsidR="00E64424">
        <w:rPr>
          <w:rFonts w:ascii="Arial" w:hAnsi="Arial" w:cs="Arial"/>
        </w:rPr>
        <w:t>.</w:t>
      </w:r>
    </w:p>
    <w:p w14:paraId="33A23D32" w14:textId="346B3B19" w:rsidR="00441DDC" w:rsidRPr="00E64424" w:rsidRDefault="00441DDC" w:rsidP="00441DDC">
      <w:pPr>
        <w:pStyle w:val="ListParagraph"/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</w:rPr>
      </w:pPr>
      <w:proofErr w:type="spellStart"/>
      <w:r w:rsidRPr="00E64424">
        <w:rPr>
          <w:rFonts w:ascii="Arial" w:hAnsi="Arial" w:cs="Arial"/>
        </w:rPr>
        <w:t>Квалифициран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персонал</w:t>
      </w:r>
      <w:proofErr w:type="spellEnd"/>
      <w:r w:rsidR="006748CF" w:rsidRPr="00E64424">
        <w:rPr>
          <w:rFonts w:ascii="Arial" w:hAnsi="Arial" w:cs="Arial"/>
          <w:lang w:val="bg-BG"/>
        </w:rPr>
        <w:t xml:space="preserve"> </w:t>
      </w:r>
      <w:r w:rsidR="006748CF" w:rsidRPr="00E64424">
        <w:rPr>
          <w:rFonts w:ascii="Arial" w:hAnsi="Arial" w:cs="Arial"/>
        </w:rPr>
        <w:t>(</w:t>
      </w:r>
      <w:r w:rsidR="006748CF" w:rsidRPr="00E64424">
        <w:rPr>
          <w:rFonts w:ascii="Arial" w:hAnsi="Arial" w:cs="Arial"/>
          <w:lang w:val="bg-BG"/>
        </w:rPr>
        <w:t>ИХХ</w:t>
      </w:r>
      <w:r w:rsidR="006748CF" w:rsidRPr="00E64424">
        <w:rPr>
          <w:rFonts w:ascii="Arial" w:hAnsi="Arial" w:cs="Arial"/>
        </w:rPr>
        <w:t>)</w:t>
      </w:r>
      <w:r w:rsidRPr="00E64424">
        <w:rPr>
          <w:rFonts w:ascii="Arial" w:hAnsi="Arial" w:cs="Arial"/>
        </w:rPr>
        <w:t xml:space="preserve"> – </w:t>
      </w:r>
      <w:proofErr w:type="spellStart"/>
      <w:r w:rsidRPr="00E64424">
        <w:rPr>
          <w:rFonts w:ascii="Arial" w:hAnsi="Arial" w:cs="Arial"/>
        </w:rPr>
        <w:t>описание</w:t>
      </w:r>
      <w:proofErr w:type="spellEnd"/>
      <w:r w:rsidRPr="00E64424">
        <w:rPr>
          <w:rFonts w:ascii="Arial" w:hAnsi="Arial" w:cs="Arial"/>
        </w:rPr>
        <w:t xml:space="preserve">, </w:t>
      </w:r>
      <w:proofErr w:type="spellStart"/>
      <w:r w:rsidRPr="00E64424">
        <w:rPr>
          <w:rFonts w:ascii="Arial" w:hAnsi="Arial" w:cs="Arial"/>
        </w:rPr>
        <w:t>сертификати</w:t>
      </w:r>
      <w:proofErr w:type="spellEnd"/>
      <w:r w:rsidR="00E64424">
        <w:rPr>
          <w:rFonts w:ascii="Arial" w:hAnsi="Arial" w:cs="Arial"/>
        </w:rPr>
        <w:t>.</w:t>
      </w:r>
    </w:p>
    <w:p w14:paraId="7212789C" w14:textId="3839644B" w:rsidR="00441DDC" w:rsidRPr="00E64424" w:rsidRDefault="00441DDC" w:rsidP="00441DDC">
      <w:pPr>
        <w:pStyle w:val="ListParagraph"/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</w:rPr>
      </w:pPr>
      <w:proofErr w:type="spellStart"/>
      <w:r w:rsidRPr="00E64424">
        <w:rPr>
          <w:rFonts w:ascii="Arial" w:hAnsi="Arial" w:cs="Arial"/>
        </w:rPr>
        <w:t>Опит</w:t>
      </w:r>
      <w:proofErr w:type="spellEnd"/>
      <w:r w:rsidRPr="00E64424">
        <w:rPr>
          <w:rFonts w:ascii="Arial" w:hAnsi="Arial" w:cs="Arial"/>
        </w:rPr>
        <w:t xml:space="preserve"> в </w:t>
      </w:r>
      <w:proofErr w:type="spellStart"/>
      <w:r w:rsidRPr="00E64424">
        <w:rPr>
          <w:rFonts w:ascii="Arial" w:hAnsi="Arial" w:cs="Arial"/>
        </w:rPr>
        <w:t>съответния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диагностичен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процес</w:t>
      </w:r>
      <w:proofErr w:type="spellEnd"/>
      <w:r w:rsidR="008016E6" w:rsidRPr="00E64424">
        <w:rPr>
          <w:rFonts w:ascii="Arial" w:hAnsi="Arial" w:cs="Arial"/>
          <w:lang w:val="bg-BG"/>
        </w:rPr>
        <w:t xml:space="preserve"> </w:t>
      </w:r>
      <w:r w:rsidR="006748CF" w:rsidRPr="00E64424">
        <w:rPr>
          <w:rFonts w:ascii="Arial" w:hAnsi="Arial" w:cs="Arial"/>
        </w:rPr>
        <w:t>(</w:t>
      </w:r>
      <w:r w:rsidR="008016E6" w:rsidRPr="00E64424">
        <w:rPr>
          <w:rFonts w:ascii="Arial" w:hAnsi="Arial" w:cs="Arial"/>
          <w:lang w:val="bg-BG"/>
        </w:rPr>
        <w:t>ИХХ</w:t>
      </w:r>
      <w:r w:rsidR="006748CF" w:rsidRPr="00E64424">
        <w:rPr>
          <w:rFonts w:ascii="Arial" w:hAnsi="Arial" w:cs="Arial"/>
        </w:rPr>
        <w:t>)</w:t>
      </w:r>
      <w:r w:rsidRPr="00E64424">
        <w:rPr>
          <w:rFonts w:ascii="Arial" w:hAnsi="Arial" w:cs="Arial"/>
        </w:rPr>
        <w:t xml:space="preserve"> </w:t>
      </w:r>
      <w:r w:rsidR="00E64424">
        <w:rPr>
          <w:rFonts w:ascii="Arial" w:hAnsi="Arial" w:cs="Arial"/>
        </w:rPr>
        <w:t>–</w:t>
      </w:r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описание</w:t>
      </w:r>
      <w:proofErr w:type="spellEnd"/>
      <w:r w:rsidR="00E64424">
        <w:rPr>
          <w:rFonts w:ascii="Arial" w:hAnsi="Arial" w:cs="Arial"/>
        </w:rPr>
        <w:t>.</w:t>
      </w:r>
      <w:r w:rsidRPr="00E64424">
        <w:rPr>
          <w:rFonts w:ascii="Arial" w:hAnsi="Arial" w:cs="Arial"/>
        </w:rPr>
        <w:t xml:space="preserve"> </w:t>
      </w:r>
    </w:p>
    <w:p w14:paraId="7FDA03D3" w14:textId="5B4D54B6" w:rsidR="00CC618F" w:rsidRPr="00E64424" w:rsidRDefault="00CC618F" w:rsidP="00CC618F">
      <w:pPr>
        <w:pStyle w:val="ListParagraph"/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</w:rPr>
      </w:pPr>
      <w:proofErr w:type="spellStart"/>
      <w:r w:rsidRPr="00E64424">
        <w:rPr>
          <w:rFonts w:ascii="Arial" w:hAnsi="Arial" w:cs="Arial"/>
        </w:rPr>
        <w:t>Оценка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от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последно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участие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във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Външен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качествен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контрол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за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конкретното</w:t>
      </w:r>
      <w:proofErr w:type="spellEnd"/>
      <w:r w:rsidRPr="00E64424">
        <w:rPr>
          <w:rFonts w:ascii="Arial" w:hAnsi="Arial" w:cs="Arial"/>
        </w:rPr>
        <w:t xml:space="preserve"> </w:t>
      </w:r>
      <w:proofErr w:type="spellStart"/>
      <w:r w:rsidRPr="00E64424">
        <w:rPr>
          <w:rFonts w:ascii="Arial" w:hAnsi="Arial" w:cs="Arial"/>
        </w:rPr>
        <w:t>изследване</w:t>
      </w:r>
      <w:proofErr w:type="spellEnd"/>
      <w:r w:rsidR="008016E6" w:rsidRPr="00E64424">
        <w:rPr>
          <w:rFonts w:ascii="Arial" w:hAnsi="Arial" w:cs="Arial"/>
        </w:rPr>
        <w:t xml:space="preserve"> (PD-L1)</w:t>
      </w:r>
      <w:r w:rsidR="00F64329" w:rsidRPr="00E64424">
        <w:rPr>
          <w:rFonts w:ascii="Arial" w:hAnsi="Arial" w:cs="Arial"/>
        </w:rPr>
        <w:t xml:space="preserve"> </w:t>
      </w:r>
      <w:r w:rsidRPr="00E64424">
        <w:rPr>
          <w:rFonts w:ascii="Arial" w:hAnsi="Arial" w:cs="Arial"/>
        </w:rPr>
        <w:t xml:space="preserve">– </w:t>
      </w:r>
      <w:proofErr w:type="spellStart"/>
      <w:r w:rsidRPr="00E64424">
        <w:rPr>
          <w:rFonts w:ascii="Arial" w:hAnsi="Arial" w:cs="Arial"/>
        </w:rPr>
        <w:t>сертификат</w:t>
      </w:r>
      <w:proofErr w:type="spellEnd"/>
      <w:r w:rsidR="00E64424">
        <w:rPr>
          <w:rFonts w:ascii="Arial" w:hAnsi="Arial" w:cs="Arial"/>
        </w:rPr>
        <w:t>.</w:t>
      </w:r>
    </w:p>
    <w:p w14:paraId="1582CE63" w14:textId="5A0750B2" w:rsidR="00441DDC" w:rsidRPr="00B357E4" w:rsidRDefault="00441DDC" w:rsidP="00B357E4">
      <w:pPr>
        <w:spacing w:after="200" w:line="276" w:lineRule="auto"/>
        <w:contextualSpacing/>
        <w:jc w:val="both"/>
        <w:rPr>
          <w:rFonts w:ascii="Arial" w:hAnsi="Arial" w:cs="Arial"/>
        </w:rPr>
      </w:pPr>
    </w:p>
    <w:p w14:paraId="0573DA5F" w14:textId="77777777" w:rsidR="009214AD" w:rsidRPr="00C40C71" w:rsidRDefault="009214AD" w:rsidP="001C7B4B">
      <w:pPr>
        <w:rPr>
          <w:rFonts w:ascii="Arial" w:hAnsi="Arial" w:cs="Arial"/>
          <w:sz w:val="24"/>
          <w:szCs w:val="24"/>
        </w:rPr>
      </w:pPr>
    </w:p>
    <w:p w14:paraId="5A6F18A4" w14:textId="2B89F3E6" w:rsidR="009F52E8" w:rsidRPr="00C40C71" w:rsidRDefault="00D35ADB" w:rsidP="001C7B4B">
      <w:pPr>
        <w:rPr>
          <w:rFonts w:ascii="Arial" w:hAnsi="Arial" w:cs="Arial"/>
          <w:sz w:val="24"/>
          <w:szCs w:val="24"/>
        </w:rPr>
      </w:pPr>
      <w:r w:rsidRPr="00C40C71">
        <w:rPr>
          <w:rFonts w:ascii="Arial" w:hAnsi="Arial" w:cs="Arial"/>
          <w:sz w:val="24"/>
          <w:szCs w:val="24"/>
        </w:rPr>
        <w:t>Моля за оферта цена за проба</w:t>
      </w:r>
      <w:r w:rsidR="00E24218" w:rsidRPr="00C40C71">
        <w:rPr>
          <w:rFonts w:ascii="Arial" w:hAnsi="Arial" w:cs="Arial"/>
          <w:sz w:val="24"/>
          <w:szCs w:val="24"/>
        </w:rPr>
        <w:t xml:space="preserve"> за </w:t>
      </w:r>
      <w:r w:rsidRPr="00C40C71">
        <w:rPr>
          <w:rFonts w:ascii="Arial" w:hAnsi="Arial" w:cs="Arial"/>
          <w:sz w:val="24"/>
          <w:szCs w:val="24"/>
        </w:rPr>
        <w:t xml:space="preserve">ИХХ изследване на </w:t>
      </w:r>
      <w:r w:rsidRPr="00C40C71">
        <w:rPr>
          <w:rFonts w:ascii="Arial" w:hAnsi="Arial" w:cs="Arial"/>
          <w:sz w:val="24"/>
          <w:szCs w:val="24"/>
          <w:lang w:val="en-US"/>
        </w:rPr>
        <w:t>Ventana</w:t>
      </w:r>
      <w:r w:rsidRPr="00C40C71">
        <w:rPr>
          <w:rFonts w:ascii="Arial" w:hAnsi="Arial" w:cs="Arial"/>
          <w:sz w:val="24"/>
          <w:szCs w:val="24"/>
        </w:rPr>
        <w:t xml:space="preserve"> с антитяло </w:t>
      </w:r>
      <w:r w:rsidRPr="00C40C71">
        <w:rPr>
          <w:rFonts w:ascii="Arial" w:hAnsi="Arial" w:cs="Arial"/>
          <w:sz w:val="24"/>
          <w:szCs w:val="24"/>
          <w:lang w:val="en-US"/>
        </w:rPr>
        <w:t>SP263</w:t>
      </w:r>
      <w:r w:rsidR="00F52195" w:rsidRPr="00C40C71">
        <w:rPr>
          <w:rFonts w:ascii="Arial" w:hAnsi="Arial" w:cs="Arial"/>
          <w:sz w:val="24"/>
          <w:szCs w:val="24"/>
        </w:rPr>
        <w:t xml:space="preserve">, </w:t>
      </w:r>
      <w:r w:rsidR="002A38B2" w:rsidRPr="00C40C71">
        <w:rPr>
          <w:rFonts w:ascii="Arial" w:hAnsi="Arial" w:cs="Arial"/>
          <w:sz w:val="24"/>
          <w:szCs w:val="24"/>
        </w:rPr>
        <w:t xml:space="preserve"> която включва</w:t>
      </w:r>
      <w:r w:rsidR="008C5057" w:rsidRPr="00C40C71">
        <w:rPr>
          <w:rFonts w:ascii="Arial" w:hAnsi="Arial" w:cs="Arial"/>
          <w:sz w:val="24"/>
          <w:szCs w:val="24"/>
        </w:rPr>
        <w:t xml:space="preserve"> следните услуги и дейности.</w:t>
      </w:r>
    </w:p>
    <w:p w14:paraId="68FC6DD2" w14:textId="77777777" w:rsidR="002A2E50" w:rsidRPr="00C40C71" w:rsidRDefault="002A2E50" w:rsidP="002A2E50">
      <w:pPr>
        <w:jc w:val="both"/>
        <w:rPr>
          <w:rFonts w:ascii="Arial" w:eastAsia="Times New Roman" w:hAnsi="Arial" w:cs="Arial"/>
          <w:i/>
          <w:iCs/>
          <w:sz w:val="24"/>
          <w:szCs w:val="24"/>
        </w:rPr>
      </w:pPr>
    </w:p>
    <w:p w14:paraId="370DF817" w14:textId="62C087FA" w:rsidR="002A2E50" w:rsidRPr="00C40C71" w:rsidRDefault="002A2E50" w:rsidP="002A2E50">
      <w:pPr>
        <w:numPr>
          <w:ilvl w:val="0"/>
          <w:numId w:val="2"/>
        </w:numPr>
        <w:spacing w:after="200"/>
        <w:ind w:left="709"/>
        <w:jc w:val="both"/>
        <w:rPr>
          <w:rFonts w:ascii="Arial" w:eastAsia="Times New Roman" w:hAnsi="Arial" w:cs="Arial"/>
          <w:sz w:val="24"/>
          <w:szCs w:val="24"/>
        </w:rPr>
      </w:pPr>
      <w:r w:rsidRPr="00C40C71">
        <w:rPr>
          <w:rFonts w:ascii="Arial" w:eastAsia="Times New Roman" w:hAnsi="Arial" w:cs="Arial"/>
          <w:sz w:val="24"/>
          <w:szCs w:val="24"/>
        </w:rPr>
        <w:t xml:space="preserve">Изготвяне на фиш – поръчка за извършване на </w:t>
      </w:r>
      <w:proofErr w:type="spellStart"/>
      <w:r w:rsidRPr="00C40C71">
        <w:rPr>
          <w:rFonts w:ascii="Arial" w:eastAsia="Times New Roman" w:hAnsi="Arial" w:cs="Arial"/>
          <w:sz w:val="24"/>
          <w:szCs w:val="24"/>
        </w:rPr>
        <w:t>имунохистохимичен</w:t>
      </w:r>
      <w:proofErr w:type="spellEnd"/>
      <w:r w:rsidRPr="00C40C71">
        <w:rPr>
          <w:rFonts w:ascii="Arial" w:eastAsia="Times New Roman" w:hAnsi="Arial" w:cs="Arial"/>
          <w:sz w:val="24"/>
          <w:szCs w:val="24"/>
        </w:rPr>
        <w:t xml:space="preserve"> анализ за определяне на </w:t>
      </w:r>
      <w:r w:rsidRPr="00C40C71">
        <w:rPr>
          <w:rFonts w:ascii="Arial" w:eastAsia="Times New Roman" w:hAnsi="Arial" w:cs="Arial"/>
          <w:sz w:val="24"/>
          <w:szCs w:val="24"/>
          <w:lang w:val="en-US"/>
        </w:rPr>
        <w:t>PD</w:t>
      </w:r>
      <w:r w:rsidRPr="00C40C71">
        <w:rPr>
          <w:rFonts w:ascii="Arial" w:eastAsia="Times New Roman" w:hAnsi="Arial" w:cs="Arial"/>
          <w:sz w:val="24"/>
          <w:szCs w:val="24"/>
        </w:rPr>
        <w:t>-</w:t>
      </w:r>
      <w:r w:rsidRPr="00C40C71">
        <w:rPr>
          <w:rFonts w:ascii="Arial" w:eastAsia="Times New Roman" w:hAnsi="Arial" w:cs="Arial"/>
          <w:sz w:val="24"/>
          <w:szCs w:val="24"/>
          <w:lang w:val="en-US"/>
        </w:rPr>
        <w:t>L</w:t>
      </w:r>
      <w:r w:rsidRPr="00C40C71">
        <w:rPr>
          <w:rFonts w:ascii="Arial" w:eastAsia="Times New Roman" w:hAnsi="Arial" w:cs="Arial"/>
          <w:sz w:val="24"/>
          <w:szCs w:val="24"/>
        </w:rPr>
        <w:t>1 и неговото разпространение в Лечебните заведения;</w:t>
      </w:r>
    </w:p>
    <w:p w14:paraId="2DF36C4A" w14:textId="6A16874E" w:rsidR="002A2E50" w:rsidRPr="00C40C71" w:rsidRDefault="002A2E50" w:rsidP="002A2E50">
      <w:pPr>
        <w:numPr>
          <w:ilvl w:val="0"/>
          <w:numId w:val="2"/>
        </w:numPr>
        <w:spacing w:after="200"/>
        <w:ind w:left="709"/>
        <w:jc w:val="both"/>
        <w:rPr>
          <w:rFonts w:ascii="Arial" w:eastAsia="Times New Roman" w:hAnsi="Arial" w:cs="Arial"/>
          <w:sz w:val="24"/>
          <w:szCs w:val="24"/>
        </w:rPr>
      </w:pPr>
      <w:r w:rsidRPr="00C40C71">
        <w:rPr>
          <w:rFonts w:ascii="Arial" w:eastAsia="Times New Roman" w:hAnsi="Arial" w:cs="Arial"/>
          <w:sz w:val="24"/>
          <w:szCs w:val="24"/>
        </w:rPr>
        <w:t xml:space="preserve">Изготвяне на формуляр за информирано съгласие, който да бъде подписан от пациента и неговото разпространение в Лечебните заведения. </w:t>
      </w:r>
    </w:p>
    <w:p w14:paraId="6E8E15DE" w14:textId="2CBA7B32" w:rsidR="002A2E50" w:rsidRPr="00C40C71" w:rsidRDefault="002A2E50" w:rsidP="002A2E50">
      <w:pPr>
        <w:numPr>
          <w:ilvl w:val="0"/>
          <w:numId w:val="2"/>
        </w:numPr>
        <w:spacing w:after="200"/>
        <w:ind w:left="709"/>
        <w:jc w:val="both"/>
        <w:rPr>
          <w:rFonts w:ascii="Arial" w:eastAsia="Times New Roman" w:hAnsi="Arial" w:cs="Arial"/>
          <w:sz w:val="24"/>
          <w:szCs w:val="24"/>
        </w:rPr>
      </w:pPr>
      <w:r w:rsidRPr="00C40C71">
        <w:rPr>
          <w:rFonts w:ascii="Arial" w:eastAsia="Times New Roman" w:hAnsi="Arial" w:cs="Arial"/>
          <w:sz w:val="24"/>
          <w:szCs w:val="24"/>
        </w:rPr>
        <w:t>Транспорт на материала/парафиновото блокче от Лечебните заведения до лаборатория</w:t>
      </w:r>
      <w:r w:rsidR="006D62CC" w:rsidRPr="00C40C71">
        <w:rPr>
          <w:rFonts w:ascii="Arial" w:eastAsia="Times New Roman" w:hAnsi="Arial" w:cs="Arial"/>
          <w:sz w:val="24"/>
          <w:szCs w:val="24"/>
        </w:rPr>
        <w:t xml:space="preserve"> -</w:t>
      </w:r>
      <w:r w:rsidRPr="00C40C71">
        <w:rPr>
          <w:rFonts w:ascii="Arial" w:eastAsia="Times New Roman" w:hAnsi="Arial" w:cs="Arial"/>
          <w:sz w:val="24"/>
          <w:szCs w:val="24"/>
        </w:rPr>
        <w:t xml:space="preserve"> куриерски услуги</w:t>
      </w:r>
      <w:r w:rsidR="005F4622" w:rsidRPr="00C40C71">
        <w:rPr>
          <w:rFonts w:ascii="Arial" w:eastAsia="Times New Roman" w:hAnsi="Arial" w:cs="Arial"/>
          <w:sz w:val="24"/>
          <w:szCs w:val="24"/>
        </w:rPr>
        <w:t xml:space="preserve"> чрез договор с куриерска </w:t>
      </w:r>
      <w:r w:rsidR="00F50EE9" w:rsidRPr="00C40C71">
        <w:rPr>
          <w:rFonts w:ascii="Arial" w:eastAsia="Times New Roman" w:hAnsi="Arial" w:cs="Arial"/>
          <w:sz w:val="24"/>
          <w:szCs w:val="24"/>
        </w:rPr>
        <w:t>фирма,</w:t>
      </w:r>
      <w:r w:rsidRPr="00C40C71">
        <w:rPr>
          <w:rFonts w:ascii="Arial" w:eastAsia="Times New Roman" w:hAnsi="Arial" w:cs="Arial"/>
          <w:sz w:val="24"/>
          <w:szCs w:val="24"/>
        </w:rPr>
        <w:t xml:space="preserve"> разполагаща с подходящи превозни средства и ресурс да осигури своевременен транспорт на пробите, съобразно изискванията за транспорт на съответната проба. </w:t>
      </w:r>
    </w:p>
    <w:p w14:paraId="5BE9CE52" w14:textId="2F81F9DE" w:rsidR="002A2E50" w:rsidRPr="00C40C71" w:rsidRDefault="002A2E50" w:rsidP="002A2E50">
      <w:pPr>
        <w:numPr>
          <w:ilvl w:val="0"/>
          <w:numId w:val="2"/>
        </w:numPr>
        <w:spacing w:after="200"/>
        <w:ind w:left="709"/>
        <w:jc w:val="both"/>
        <w:rPr>
          <w:rFonts w:ascii="Arial" w:eastAsia="Times New Roman" w:hAnsi="Arial" w:cs="Arial"/>
          <w:sz w:val="24"/>
          <w:szCs w:val="24"/>
        </w:rPr>
      </w:pPr>
      <w:r w:rsidRPr="00C40C71">
        <w:rPr>
          <w:rFonts w:ascii="Arial" w:eastAsia="Times New Roman" w:hAnsi="Arial" w:cs="Arial"/>
          <w:sz w:val="24"/>
          <w:szCs w:val="24"/>
        </w:rPr>
        <w:lastRenderedPageBreak/>
        <w:t xml:space="preserve">Извършване на </w:t>
      </w:r>
      <w:proofErr w:type="spellStart"/>
      <w:r w:rsidRPr="00C40C71">
        <w:rPr>
          <w:rFonts w:ascii="Arial" w:eastAsia="Times New Roman" w:hAnsi="Arial" w:cs="Arial"/>
          <w:sz w:val="24"/>
          <w:szCs w:val="24"/>
        </w:rPr>
        <w:t>имунохистохимично</w:t>
      </w:r>
      <w:proofErr w:type="spellEnd"/>
      <w:r w:rsidRPr="00C40C71">
        <w:rPr>
          <w:rFonts w:ascii="Arial" w:eastAsia="Times New Roman" w:hAnsi="Arial" w:cs="Arial"/>
          <w:sz w:val="24"/>
          <w:szCs w:val="24"/>
        </w:rPr>
        <w:t xml:space="preserve"> изследване и оценка на </w:t>
      </w:r>
      <w:r w:rsidRPr="00C40C71">
        <w:rPr>
          <w:rFonts w:ascii="Arial" w:eastAsia="Times New Roman" w:hAnsi="Arial" w:cs="Arial"/>
          <w:sz w:val="24"/>
          <w:szCs w:val="24"/>
          <w:lang w:val="en-US"/>
        </w:rPr>
        <w:t>PD</w:t>
      </w:r>
      <w:r w:rsidRPr="00C40C71">
        <w:rPr>
          <w:rFonts w:ascii="Arial" w:eastAsia="Times New Roman" w:hAnsi="Arial" w:cs="Arial"/>
          <w:sz w:val="24"/>
          <w:szCs w:val="24"/>
        </w:rPr>
        <w:t>-</w:t>
      </w:r>
      <w:r w:rsidRPr="00C40C71">
        <w:rPr>
          <w:rFonts w:ascii="Arial" w:eastAsia="Times New Roman" w:hAnsi="Arial" w:cs="Arial"/>
          <w:sz w:val="24"/>
          <w:szCs w:val="24"/>
          <w:lang w:val="en-US"/>
        </w:rPr>
        <w:t>L</w:t>
      </w:r>
      <w:r w:rsidRPr="00C40C71">
        <w:rPr>
          <w:rFonts w:ascii="Arial" w:eastAsia="Times New Roman" w:hAnsi="Arial" w:cs="Arial"/>
          <w:sz w:val="24"/>
          <w:szCs w:val="24"/>
        </w:rPr>
        <w:t>1 статус</w:t>
      </w:r>
      <w:r w:rsidR="00B721D1" w:rsidRPr="00C40C71">
        <w:rPr>
          <w:rFonts w:ascii="Arial" w:eastAsia="Times New Roman" w:hAnsi="Arial" w:cs="Arial"/>
          <w:sz w:val="24"/>
          <w:szCs w:val="24"/>
          <w:lang w:val="en-US"/>
        </w:rPr>
        <w:t>(</w:t>
      </w:r>
      <w:r w:rsidR="00793B94" w:rsidRPr="00C40C7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F53A8">
        <w:rPr>
          <w:rFonts w:ascii="Arial" w:eastAsia="Times New Roman" w:hAnsi="Arial" w:cs="Arial"/>
          <w:sz w:val="24"/>
          <w:szCs w:val="24"/>
        </w:rPr>
        <w:t>п</w:t>
      </w:r>
      <w:r w:rsidR="00E54A24" w:rsidRPr="00C40C71">
        <w:rPr>
          <w:rFonts w:ascii="Arial" w:eastAsia="Times New Roman" w:hAnsi="Arial" w:cs="Arial"/>
          <w:sz w:val="24"/>
          <w:szCs w:val="24"/>
        </w:rPr>
        <w:t>реданалитична</w:t>
      </w:r>
      <w:proofErr w:type="spellEnd"/>
      <w:r w:rsidR="00C5046F" w:rsidRPr="00C40C71">
        <w:rPr>
          <w:rFonts w:ascii="Arial" w:eastAsia="Times New Roman" w:hAnsi="Arial" w:cs="Arial"/>
          <w:sz w:val="24"/>
          <w:szCs w:val="24"/>
        </w:rPr>
        <w:t xml:space="preserve"> част </w:t>
      </w:r>
      <w:r w:rsidR="0005192D" w:rsidRPr="00C40C71">
        <w:rPr>
          <w:rFonts w:ascii="Arial" w:eastAsia="Times New Roman" w:hAnsi="Arial" w:cs="Arial"/>
          <w:sz w:val="24"/>
          <w:szCs w:val="24"/>
        </w:rPr>
        <w:t>–</w:t>
      </w:r>
      <w:r w:rsidR="00C5046F" w:rsidRPr="00C40C71">
        <w:rPr>
          <w:rFonts w:ascii="Arial" w:eastAsia="Times New Roman" w:hAnsi="Arial" w:cs="Arial"/>
          <w:sz w:val="24"/>
          <w:szCs w:val="24"/>
        </w:rPr>
        <w:t xml:space="preserve"> </w:t>
      </w:r>
      <w:r w:rsidR="0005192D" w:rsidRPr="00C40C71">
        <w:rPr>
          <w:rFonts w:ascii="Arial" w:eastAsia="Times New Roman" w:hAnsi="Arial" w:cs="Arial"/>
          <w:sz w:val="24"/>
          <w:szCs w:val="24"/>
        </w:rPr>
        <w:t xml:space="preserve">обработка на материала , аналитична част и </w:t>
      </w:r>
      <w:r w:rsidR="00793B94" w:rsidRPr="00C40C71">
        <w:rPr>
          <w:rFonts w:ascii="Arial" w:eastAsia="Times New Roman" w:hAnsi="Arial" w:cs="Arial"/>
          <w:sz w:val="24"/>
          <w:szCs w:val="24"/>
        </w:rPr>
        <w:t>интерпретация на резултата</w:t>
      </w:r>
      <w:r w:rsidR="00B721D1" w:rsidRPr="00C40C71">
        <w:rPr>
          <w:rFonts w:ascii="Arial" w:eastAsia="Times New Roman" w:hAnsi="Arial" w:cs="Arial"/>
          <w:sz w:val="24"/>
          <w:szCs w:val="24"/>
          <w:lang w:val="en-US"/>
        </w:rPr>
        <w:t>)</w:t>
      </w:r>
      <w:r w:rsidRPr="00C40C71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r w:rsidRPr="00C40C71">
        <w:rPr>
          <w:rFonts w:ascii="Arial" w:eastAsia="Times New Roman" w:hAnsi="Arial" w:cs="Arial"/>
          <w:sz w:val="24"/>
          <w:szCs w:val="24"/>
        </w:rPr>
        <w:t xml:space="preserve">Изследването ще се извършва на </w:t>
      </w:r>
      <w:r w:rsidRPr="00C40C71">
        <w:rPr>
          <w:rFonts w:ascii="Arial" w:eastAsia="Times New Roman" w:hAnsi="Arial" w:cs="Arial"/>
          <w:sz w:val="24"/>
          <w:szCs w:val="24"/>
          <w:lang w:val="en-US"/>
        </w:rPr>
        <w:t xml:space="preserve">Ventana, </w:t>
      </w:r>
      <w:r w:rsidRPr="00C40C71">
        <w:rPr>
          <w:rFonts w:ascii="Arial" w:eastAsia="Times New Roman" w:hAnsi="Arial" w:cs="Arial"/>
          <w:sz w:val="24"/>
          <w:szCs w:val="24"/>
        </w:rPr>
        <w:t xml:space="preserve">с антитяло </w:t>
      </w:r>
      <w:r w:rsidRPr="00C40C71">
        <w:rPr>
          <w:rFonts w:ascii="Arial" w:eastAsia="Times New Roman" w:hAnsi="Arial" w:cs="Arial"/>
          <w:sz w:val="24"/>
          <w:szCs w:val="24"/>
          <w:lang w:val="en-US"/>
        </w:rPr>
        <w:t>SP263.</w:t>
      </w:r>
      <w:r w:rsidR="00A6115C" w:rsidRPr="00C40C7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39D168D" w14:textId="3141BEA6" w:rsidR="002A2E50" w:rsidRPr="00C40C71" w:rsidRDefault="002A2E50" w:rsidP="002A2E50">
      <w:pPr>
        <w:numPr>
          <w:ilvl w:val="0"/>
          <w:numId w:val="2"/>
        </w:numPr>
        <w:spacing w:after="200"/>
        <w:ind w:left="709"/>
        <w:jc w:val="both"/>
        <w:rPr>
          <w:rFonts w:ascii="Arial" w:eastAsia="Times New Roman" w:hAnsi="Arial" w:cs="Arial"/>
          <w:sz w:val="24"/>
          <w:szCs w:val="24"/>
        </w:rPr>
      </w:pPr>
      <w:r w:rsidRPr="00C40C71">
        <w:rPr>
          <w:rFonts w:ascii="Arial" w:eastAsia="Times New Roman" w:hAnsi="Arial" w:cs="Arial"/>
          <w:sz w:val="24"/>
          <w:szCs w:val="24"/>
        </w:rPr>
        <w:t>Осигуряване на всички необходими диагностични реактиви за провеждане на Изследванията</w:t>
      </w:r>
      <w:r w:rsidR="002813A1">
        <w:rPr>
          <w:rFonts w:ascii="Arial" w:eastAsia="Times New Roman" w:hAnsi="Arial" w:cs="Arial"/>
          <w:sz w:val="24"/>
          <w:szCs w:val="24"/>
        </w:rPr>
        <w:t>.</w:t>
      </w:r>
    </w:p>
    <w:p w14:paraId="2C76F53E" w14:textId="3CA6F0D2" w:rsidR="002A2E50" w:rsidRPr="00C40C71" w:rsidRDefault="002A2E50" w:rsidP="002A2E50">
      <w:pPr>
        <w:numPr>
          <w:ilvl w:val="0"/>
          <w:numId w:val="2"/>
        </w:numPr>
        <w:spacing w:after="200"/>
        <w:ind w:left="709"/>
        <w:jc w:val="both"/>
        <w:rPr>
          <w:rFonts w:ascii="Arial" w:eastAsia="Times New Roman" w:hAnsi="Arial" w:cs="Arial"/>
          <w:sz w:val="24"/>
          <w:szCs w:val="24"/>
        </w:rPr>
      </w:pPr>
      <w:r w:rsidRPr="00C40C71">
        <w:rPr>
          <w:rFonts w:ascii="Arial" w:eastAsia="Times New Roman" w:hAnsi="Arial" w:cs="Arial"/>
          <w:sz w:val="24"/>
          <w:szCs w:val="24"/>
        </w:rPr>
        <w:t>Издаване на писмен резултат – предоставяне на резултата на лекуващия лекар  и на самия пациент</w:t>
      </w:r>
      <w:r w:rsidR="002813A1">
        <w:rPr>
          <w:rFonts w:ascii="Arial" w:eastAsia="Times New Roman" w:hAnsi="Arial" w:cs="Arial"/>
          <w:sz w:val="24"/>
          <w:szCs w:val="24"/>
        </w:rPr>
        <w:t>.</w:t>
      </w:r>
    </w:p>
    <w:p w14:paraId="02EBFFC6" w14:textId="6B716FC5" w:rsidR="00C218DD" w:rsidRPr="00C40C71" w:rsidRDefault="00C218DD" w:rsidP="002A2E50">
      <w:pPr>
        <w:numPr>
          <w:ilvl w:val="0"/>
          <w:numId w:val="2"/>
        </w:numPr>
        <w:spacing w:after="200"/>
        <w:ind w:left="709"/>
        <w:jc w:val="both"/>
        <w:rPr>
          <w:rFonts w:ascii="Arial" w:eastAsia="Times New Roman" w:hAnsi="Arial" w:cs="Arial"/>
          <w:sz w:val="24"/>
          <w:szCs w:val="24"/>
        </w:rPr>
      </w:pPr>
      <w:r w:rsidRPr="00C40C71">
        <w:rPr>
          <w:rFonts w:ascii="Arial" w:eastAsia="Times New Roman" w:hAnsi="Arial" w:cs="Arial"/>
          <w:sz w:val="24"/>
          <w:szCs w:val="24"/>
        </w:rPr>
        <w:t>Изготвяне на обобщен отчет на месечна база</w:t>
      </w:r>
      <w:r w:rsidR="00A83CF7" w:rsidRPr="00C40C71">
        <w:rPr>
          <w:rFonts w:ascii="Arial" w:eastAsia="Times New Roman" w:hAnsi="Arial" w:cs="Arial"/>
          <w:sz w:val="24"/>
          <w:szCs w:val="24"/>
        </w:rPr>
        <w:t xml:space="preserve">, не съдържащ лични данни и изпращане към </w:t>
      </w:r>
      <w:r w:rsidR="00A83CF7" w:rsidRPr="00C40C71">
        <w:rPr>
          <w:rFonts w:ascii="Arial" w:eastAsia="Times New Roman" w:hAnsi="Arial" w:cs="Arial"/>
          <w:sz w:val="24"/>
          <w:szCs w:val="24"/>
          <w:lang w:val="en-US"/>
        </w:rPr>
        <w:t>Astra Zeneca</w:t>
      </w:r>
      <w:r w:rsidR="002813A1">
        <w:rPr>
          <w:rFonts w:ascii="Arial" w:eastAsia="Times New Roman" w:hAnsi="Arial" w:cs="Arial"/>
          <w:sz w:val="24"/>
          <w:szCs w:val="24"/>
        </w:rPr>
        <w:t>.</w:t>
      </w:r>
    </w:p>
    <w:p w14:paraId="69A2303B" w14:textId="7DA74C2A" w:rsidR="00A83CF7" w:rsidRPr="00C40C71" w:rsidRDefault="005253EE" w:rsidP="002A2E50">
      <w:pPr>
        <w:numPr>
          <w:ilvl w:val="0"/>
          <w:numId w:val="2"/>
        </w:numPr>
        <w:spacing w:after="200"/>
        <w:ind w:left="709"/>
        <w:jc w:val="both"/>
        <w:rPr>
          <w:rFonts w:ascii="Arial" w:eastAsia="Times New Roman" w:hAnsi="Arial" w:cs="Arial"/>
          <w:sz w:val="24"/>
          <w:szCs w:val="24"/>
        </w:rPr>
      </w:pPr>
      <w:r w:rsidRPr="00C40C71">
        <w:rPr>
          <w:rFonts w:ascii="Arial" w:eastAsia="Times New Roman" w:hAnsi="Arial" w:cs="Arial"/>
          <w:sz w:val="24"/>
          <w:szCs w:val="24"/>
        </w:rPr>
        <w:t xml:space="preserve">Изготвяне на обобщен отчет </w:t>
      </w:r>
      <w:r w:rsidR="007A7588" w:rsidRPr="00C40C71">
        <w:rPr>
          <w:rFonts w:ascii="Arial" w:eastAsia="Times New Roman" w:hAnsi="Arial" w:cs="Arial"/>
          <w:sz w:val="24"/>
          <w:szCs w:val="24"/>
        </w:rPr>
        <w:t>на седмична база</w:t>
      </w:r>
      <w:r w:rsidR="006F115F" w:rsidRPr="00C40C71">
        <w:rPr>
          <w:rFonts w:ascii="Arial" w:eastAsia="Times New Roman" w:hAnsi="Arial" w:cs="Arial"/>
          <w:sz w:val="24"/>
          <w:szCs w:val="24"/>
        </w:rPr>
        <w:t xml:space="preserve"> за изследвания за </w:t>
      </w:r>
      <w:r w:rsidR="006F115F" w:rsidRPr="00C40C71">
        <w:rPr>
          <w:rFonts w:ascii="Arial" w:eastAsia="Times New Roman" w:hAnsi="Arial" w:cs="Arial"/>
          <w:sz w:val="24"/>
          <w:szCs w:val="24"/>
          <w:lang w:val="en-US"/>
        </w:rPr>
        <w:t>PD-L1</w:t>
      </w:r>
      <w:r w:rsidR="006F115F" w:rsidRPr="00C40C71">
        <w:rPr>
          <w:rFonts w:ascii="Arial" w:eastAsia="Times New Roman" w:hAnsi="Arial" w:cs="Arial"/>
          <w:sz w:val="24"/>
          <w:szCs w:val="24"/>
        </w:rPr>
        <w:t xml:space="preserve"> </w:t>
      </w:r>
      <w:r w:rsidR="007A7588" w:rsidRPr="00C40C71">
        <w:rPr>
          <w:rFonts w:ascii="Arial" w:eastAsia="Times New Roman" w:hAnsi="Arial" w:cs="Arial"/>
          <w:sz w:val="24"/>
          <w:szCs w:val="24"/>
        </w:rPr>
        <w:t xml:space="preserve">, не съдържащ лични данни </w:t>
      </w:r>
      <w:r w:rsidR="002C7AD0" w:rsidRPr="00C40C71">
        <w:rPr>
          <w:rFonts w:ascii="Arial" w:eastAsia="Times New Roman" w:hAnsi="Arial" w:cs="Arial"/>
          <w:sz w:val="24"/>
          <w:szCs w:val="24"/>
        </w:rPr>
        <w:t xml:space="preserve">и изпращане към </w:t>
      </w:r>
      <w:r w:rsidR="002C7AD0" w:rsidRPr="00C40C71">
        <w:rPr>
          <w:rFonts w:ascii="Arial" w:eastAsia="Times New Roman" w:hAnsi="Arial" w:cs="Arial"/>
          <w:sz w:val="24"/>
          <w:szCs w:val="24"/>
          <w:lang w:val="en-US"/>
        </w:rPr>
        <w:t>Astra Zeneca.</w:t>
      </w:r>
    </w:p>
    <w:p w14:paraId="1621E926" w14:textId="6436C8EC" w:rsidR="002C7AD0" w:rsidRPr="00C40C71" w:rsidRDefault="002C7AD0" w:rsidP="002A2E50">
      <w:pPr>
        <w:numPr>
          <w:ilvl w:val="0"/>
          <w:numId w:val="2"/>
        </w:numPr>
        <w:spacing w:after="200"/>
        <w:ind w:left="709"/>
        <w:jc w:val="both"/>
        <w:rPr>
          <w:rFonts w:ascii="Arial" w:eastAsia="Times New Roman" w:hAnsi="Arial" w:cs="Arial"/>
          <w:sz w:val="24"/>
          <w:szCs w:val="24"/>
        </w:rPr>
      </w:pPr>
      <w:r w:rsidRPr="00C40C71">
        <w:rPr>
          <w:rFonts w:ascii="Arial" w:eastAsia="Times New Roman" w:hAnsi="Arial" w:cs="Arial"/>
          <w:sz w:val="24"/>
          <w:szCs w:val="24"/>
        </w:rPr>
        <w:t xml:space="preserve">Време от получаване </w:t>
      </w:r>
      <w:r w:rsidR="00AB28E2" w:rsidRPr="00C40C71">
        <w:rPr>
          <w:rFonts w:ascii="Arial" w:eastAsia="Times New Roman" w:hAnsi="Arial" w:cs="Arial"/>
          <w:sz w:val="24"/>
          <w:szCs w:val="24"/>
        </w:rPr>
        <w:t>на пробата до изпращане на резултат от анализа до насочващия лекар и пациент</w:t>
      </w:r>
      <w:r w:rsidR="009619B9" w:rsidRPr="00C40C71">
        <w:rPr>
          <w:rFonts w:ascii="Arial" w:eastAsia="Times New Roman" w:hAnsi="Arial" w:cs="Arial"/>
          <w:sz w:val="24"/>
          <w:szCs w:val="24"/>
        </w:rPr>
        <w:t xml:space="preserve"> </w:t>
      </w:r>
      <w:r w:rsidR="009619B9" w:rsidRPr="00C40C71">
        <w:rPr>
          <w:rFonts w:ascii="Arial" w:eastAsia="Times New Roman" w:hAnsi="Arial" w:cs="Arial"/>
          <w:sz w:val="24"/>
          <w:szCs w:val="24"/>
          <w:lang w:val="en-US"/>
        </w:rPr>
        <w:t>(TAT</w:t>
      </w:r>
      <w:r w:rsidR="0084337A">
        <w:rPr>
          <w:rFonts w:ascii="Arial" w:eastAsia="Times New Roman" w:hAnsi="Arial" w:cs="Arial"/>
          <w:sz w:val="24"/>
          <w:szCs w:val="24"/>
          <w:lang w:val="en-US"/>
        </w:rPr>
        <w:t xml:space="preserve"> – turnaround time</w:t>
      </w:r>
      <w:r w:rsidR="009619B9" w:rsidRPr="00C40C71">
        <w:rPr>
          <w:rFonts w:ascii="Arial" w:eastAsia="Times New Roman" w:hAnsi="Arial" w:cs="Arial"/>
          <w:sz w:val="24"/>
          <w:szCs w:val="24"/>
          <w:lang w:val="en-US"/>
        </w:rPr>
        <w:t>).</w:t>
      </w:r>
    </w:p>
    <w:p w14:paraId="41EFDFC4" w14:textId="321F9B9B" w:rsidR="00831B72" w:rsidRPr="00C40C71" w:rsidRDefault="00152F02" w:rsidP="00831B72">
      <w:pPr>
        <w:numPr>
          <w:ilvl w:val="0"/>
          <w:numId w:val="2"/>
        </w:numPr>
        <w:spacing w:after="200"/>
        <w:ind w:left="709"/>
        <w:jc w:val="both"/>
        <w:rPr>
          <w:rFonts w:ascii="Arial" w:eastAsia="Times New Roman" w:hAnsi="Arial" w:cs="Arial"/>
          <w:sz w:val="24"/>
          <w:szCs w:val="24"/>
        </w:rPr>
      </w:pPr>
      <w:r w:rsidRPr="00C40C71">
        <w:rPr>
          <w:rFonts w:ascii="Arial" w:eastAsia="Times New Roman" w:hAnsi="Arial" w:cs="Arial"/>
          <w:sz w:val="24"/>
          <w:szCs w:val="24"/>
        </w:rPr>
        <w:t>Срок за плащане, след предоставяне н</w:t>
      </w:r>
      <w:r w:rsidR="00BA40C1" w:rsidRPr="00C40C71">
        <w:rPr>
          <w:rFonts w:ascii="Arial" w:eastAsia="Times New Roman" w:hAnsi="Arial" w:cs="Arial"/>
          <w:sz w:val="24"/>
          <w:szCs w:val="24"/>
        </w:rPr>
        <w:t>а</w:t>
      </w:r>
      <w:r w:rsidRPr="00C40C71">
        <w:rPr>
          <w:rFonts w:ascii="Arial" w:eastAsia="Times New Roman" w:hAnsi="Arial" w:cs="Arial"/>
          <w:sz w:val="24"/>
          <w:szCs w:val="24"/>
        </w:rPr>
        <w:t xml:space="preserve"> фактура</w:t>
      </w:r>
      <w:r w:rsidR="00BA40C1" w:rsidRPr="00C40C71">
        <w:rPr>
          <w:rFonts w:ascii="Arial" w:eastAsia="Times New Roman" w:hAnsi="Arial" w:cs="Arial"/>
          <w:sz w:val="24"/>
          <w:szCs w:val="24"/>
        </w:rPr>
        <w:t>.</w:t>
      </w:r>
    </w:p>
    <w:p w14:paraId="01A16374" w14:textId="70637032" w:rsidR="00831B72" w:rsidRPr="00C40C71" w:rsidRDefault="0086598B" w:rsidP="00831B72">
      <w:pPr>
        <w:spacing w:after="200"/>
        <w:ind w:left="709"/>
        <w:jc w:val="both"/>
        <w:rPr>
          <w:rFonts w:ascii="Arial" w:eastAsia="Times New Roman" w:hAnsi="Arial" w:cs="Arial"/>
          <w:sz w:val="24"/>
          <w:szCs w:val="24"/>
        </w:rPr>
      </w:pPr>
      <w:r w:rsidRPr="00C40C71">
        <w:rPr>
          <w:rFonts w:ascii="Arial" w:eastAsia="Times New Roman" w:hAnsi="Arial" w:cs="Arial"/>
          <w:sz w:val="24"/>
          <w:szCs w:val="24"/>
        </w:rPr>
        <w:t xml:space="preserve"> Получените ценови предложения </w:t>
      </w:r>
      <w:r w:rsidR="00B7574B" w:rsidRPr="00C40C71">
        <w:rPr>
          <w:rFonts w:ascii="Arial" w:eastAsia="Times New Roman" w:hAnsi="Arial" w:cs="Arial"/>
          <w:sz w:val="24"/>
          <w:szCs w:val="24"/>
        </w:rPr>
        <w:t>ще бъдат сравнявани на база крайна цена.</w:t>
      </w:r>
    </w:p>
    <w:p w14:paraId="7BE52D87" w14:textId="63C78DBD" w:rsidR="00831B72" w:rsidRPr="00C40C71" w:rsidRDefault="00D91EF8" w:rsidP="00831B72">
      <w:pPr>
        <w:spacing w:after="200"/>
        <w:ind w:left="709"/>
        <w:jc w:val="both"/>
        <w:rPr>
          <w:rFonts w:ascii="Arial" w:eastAsia="Times New Roman" w:hAnsi="Arial" w:cs="Arial"/>
          <w:sz w:val="24"/>
          <w:szCs w:val="24"/>
        </w:rPr>
      </w:pPr>
      <w:r w:rsidRPr="00C40C71">
        <w:rPr>
          <w:rFonts w:ascii="Arial" w:eastAsia="Times New Roman" w:hAnsi="Arial" w:cs="Arial"/>
          <w:sz w:val="24"/>
          <w:szCs w:val="24"/>
        </w:rPr>
        <w:t>Очакваният брой</w:t>
      </w:r>
      <w:r w:rsidR="00F16CAA" w:rsidRPr="00C40C71">
        <w:rPr>
          <w:rFonts w:ascii="Arial" w:eastAsia="Times New Roman" w:hAnsi="Arial" w:cs="Arial"/>
          <w:sz w:val="24"/>
          <w:szCs w:val="24"/>
        </w:rPr>
        <w:t xml:space="preserve"> изследвани пациенти за </w:t>
      </w:r>
      <w:r w:rsidR="00F16CAA" w:rsidRPr="00C40C71">
        <w:rPr>
          <w:rFonts w:ascii="Arial" w:eastAsia="Times New Roman" w:hAnsi="Arial" w:cs="Arial"/>
          <w:sz w:val="24"/>
          <w:szCs w:val="24"/>
          <w:lang w:val="en-US"/>
        </w:rPr>
        <w:t xml:space="preserve"> PD-L1 </w:t>
      </w:r>
      <w:r w:rsidR="00F16CAA" w:rsidRPr="00C40C71">
        <w:rPr>
          <w:rFonts w:ascii="Arial" w:eastAsia="Times New Roman" w:hAnsi="Arial" w:cs="Arial"/>
          <w:sz w:val="24"/>
          <w:szCs w:val="24"/>
        </w:rPr>
        <w:t>за 202</w:t>
      </w:r>
      <w:r w:rsidR="00C97E5E">
        <w:rPr>
          <w:rFonts w:ascii="Arial" w:eastAsia="Times New Roman" w:hAnsi="Arial" w:cs="Arial"/>
          <w:sz w:val="24"/>
          <w:szCs w:val="24"/>
          <w:lang w:val="en-US"/>
        </w:rPr>
        <w:t>4</w:t>
      </w:r>
      <w:r w:rsidR="00184D2A" w:rsidRPr="00C40C71">
        <w:rPr>
          <w:rFonts w:ascii="Arial" w:eastAsia="Times New Roman" w:hAnsi="Arial" w:cs="Arial"/>
          <w:sz w:val="24"/>
          <w:szCs w:val="24"/>
        </w:rPr>
        <w:t xml:space="preserve">г. е </w:t>
      </w:r>
      <w:r w:rsidR="009446C2">
        <w:rPr>
          <w:rFonts w:ascii="Arial" w:eastAsia="Times New Roman" w:hAnsi="Arial" w:cs="Arial"/>
          <w:sz w:val="24"/>
          <w:szCs w:val="24"/>
        </w:rPr>
        <w:t xml:space="preserve">около </w:t>
      </w:r>
      <w:r w:rsidR="002813A1">
        <w:rPr>
          <w:rFonts w:ascii="Arial" w:eastAsia="Times New Roman" w:hAnsi="Arial" w:cs="Arial"/>
          <w:sz w:val="24"/>
          <w:szCs w:val="24"/>
        </w:rPr>
        <w:t>2</w:t>
      </w:r>
      <w:r w:rsidR="00261917" w:rsidRPr="00C40C71">
        <w:rPr>
          <w:rFonts w:ascii="Arial" w:eastAsia="Times New Roman" w:hAnsi="Arial" w:cs="Arial"/>
          <w:sz w:val="24"/>
          <w:szCs w:val="24"/>
        </w:rPr>
        <w:t>00.</w:t>
      </w:r>
    </w:p>
    <w:p w14:paraId="1E0276EE" w14:textId="21273FE5" w:rsidR="00261917" w:rsidRPr="00C40C71" w:rsidRDefault="00261917" w:rsidP="00831B72">
      <w:pPr>
        <w:spacing w:after="200"/>
        <w:ind w:left="709"/>
        <w:jc w:val="both"/>
        <w:rPr>
          <w:rFonts w:ascii="Arial" w:eastAsia="Times New Roman" w:hAnsi="Arial" w:cs="Arial"/>
          <w:sz w:val="24"/>
          <w:szCs w:val="24"/>
        </w:rPr>
      </w:pPr>
      <w:r w:rsidRPr="00C40C71">
        <w:rPr>
          <w:rFonts w:ascii="Arial" w:eastAsia="Times New Roman" w:hAnsi="Arial" w:cs="Arial"/>
          <w:sz w:val="24"/>
          <w:szCs w:val="24"/>
        </w:rPr>
        <w:t>Очакваме Вашата оферта в срок</w:t>
      </w:r>
      <w:r w:rsidR="00F75937" w:rsidRPr="00C40C71">
        <w:rPr>
          <w:rFonts w:ascii="Arial" w:eastAsia="Times New Roman" w:hAnsi="Arial" w:cs="Arial"/>
          <w:sz w:val="24"/>
          <w:szCs w:val="24"/>
        </w:rPr>
        <w:t xml:space="preserve"> до </w:t>
      </w:r>
      <w:r w:rsidR="000A5A70">
        <w:rPr>
          <w:rFonts w:ascii="Arial" w:eastAsia="Times New Roman" w:hAnsi="Arial" w:cs="Arial"/>
          <w:sz w:val="24"/>
          <w:szCs w:val="24"/>
        </w:rPr>
        <w:t>1</w:t>
      </w:r>
      <w:r w:rsidR="00C97E5E">
        <w:rPr>
          <w:rFonts w:ascii="Arial" w:eastAsia="Times New Roman" w:hAnsi="Arial" w:cs="Arial"/>
          <w:sz w:val="24"/>
          <w:szCs w:val="24"/>
          <w:lang w:val="en-US"/>
        </w:rPr>
        <w:t>1</w:t>
      </w:r>
      <w:r w:rsidR="000A5A70">
        <w:rPr>
          <w:rFonts w:ascii="Arial" w:eastAsia="Times New Roman" w:hAnsi="Arial" w:cs="Arial"/>
          <w:sz w:val="24"/>
          <w:szCs w:val="24"/>
        </w:rPr>
        <w:t xml:space="preserve"> март</w:t>
      </w:r>
      <w:r w:rsidR="00F75937" w:rsidRPr="00C40C71">
        <w:rPr>
          <w:rFonts w:ascii="Arial" w:eastAsia="Times New Roman" w:hAnsi="Arial" w:cs="Arial"/>
          <w:sz w:val="24"/>
          <w:szCs w:val="24"/>
        </w:rPr>
        <w:t xml:space="preserve"> 20</w:t>
      </w:r>
      <w:r w:rsidR="009446C2">
        <w:rPr>
          <w:rFonts w:ascii="Arial" w:eastAsia="Times New Roman" w:hAnsi="Arial" w:cs="Arial"/>
          <w:sz w:val="24"/>
          <w:szCs w:val="24"/>
        </w:rPr>
        <w:t>2</w:t>
      </w:r>
      <w:r w:rsidR="00BA4D2E">
        <w:rPr>
          <w:rFonts w:ascii="Arial" w:eastAsia="Times New Roman" w:hAnsi="Arial" w:cs="Arial"/>
          <w:sz w:val="24"/>
          <w:szCs w:val="24"/>
          <w:lang w:val="en-US"/>
        </w:rPr>
        <w:t>4</w:t>
      </w:r>
      <w:r w:rsidR="00F75937" w:rsidRPr="00C40C71">
        <w:rPr>
          <w:rFonts w:ascii="Arial" w:eastAsia="Times New Roman" w:hAnsi="Arial" w:cs="Arial"/>
          <w:sz w:val="24"/>
          <w:szCs w:val="24"/>
        </w:rPr>
        <w:t>г.</w:t>
      </w:r>
    </w:p>
    <w:p w14:paraId="2A60CE19" w14:textId="77777777" w:rsidR="00F11A6F" w:rsidRPr="00C542F6" w:rsidRDefault="00F11A6F" w:rsidP="00F11A6F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4DB6E136" w14:textId="77777777" w:rsidR="006A0EA0" w:rsidRPr="00B3075A" w:rsidRDefault="006A0EA0" w:rsidP="003F1A4D">
      <w:pPr>
        <w:spacing w:after="200"/>
        <w:ind w:left="709"/>
        <w:jc w:val="both"/>
        <w:rPr>
          <w:rFonts w:ascii="Arial" w:hAnsi="Arial" w:cs="Arial"/>
          <w:sz w:val="24"/>
          <w:szCs w:val="24"/>
        </w:rPr>
      </w:pPr>
    </w:p>
    <w:sectPr w:rsidR="006A0EA0" w:rsidRPr="00B30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280"/>
    <w:multiLevelType w:val="hybridMultilevel"/>
    <w:tmpl w:val="DF147E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1272E"/>
    <w:multiLevelType w:val="hybridMultilevel"/>
    <w:tmpl w:val="EF2AE198"/>
    <w:lvl w:ilvl="0" w:tplc="DE8AF4CC">
      <w:start w:val="1"/>
      <w:numFmt w:val="decimal"/>
      <w:lvlText w:val="(%1)"/>
      <w:lvlJc w:val="left"/>
      <w:pPr>
        <w:ind w:left="72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D3965"/>
    <w:multiLevelType w:val="hybridMultilevel"/>
    <w:tmpl w:val="B54CD9A6"/>
    <w:lvl w:ilvl="0" w:tplc="5DF6FE24">
      <w:start w:val="1"/>
      <w:numFmt w:val="decimal"/>
      <w:lvlText w:val="%1."/>
      <w:lvlJc w:val="left"/>
      <w:pPr>
        <w:ind w:left="1440" w:hanging="360"/>
      </w:pPr>
      <w:rPr>
        <w:b w:val="0"/>
        <w:i w:val="0"/>
        <w:iCs w:val="0"/>
      </w:rPr>
    </w:lvl>
    <w:lvl w:ilvl="1" w:tplc="04020019">
      <w:start w:val="1"/>
      <w:numFmt w:val="lowerLetter"/>
      <w:lvlText w:val="%2."/>
      <w:lvlJc w:val="left"/>
      <w:pPr>
        <w:ind w:left="2160" w:hanging="360"/>
      </w:pPr>
    </w:lvl>
    <w:lvl w:ilvl="2" w:tplc="0402001B">
      <w:start w:val="1"/>
      <w:numFmt w:val="lowerRoman"/>
      <w:lvlText w:val="%3."/>
      <w:lvlJc w:val="right"/>
      <w:pPr>
        <w:ind w:left="2880" w:hanging="180"/>
      </w:pPr>
    </w:lvl>
    <w:lvl w:ilvl="3" w:tplc="0402000F">
      <w:start w:val="1"/>
      <w:numFmt w:val="decimal"/>
      <w:lvlText w:val="%4."/>
      <w:lvlJc w:val="left"/>
      <w:pPr>
        <w:ind w:left="3600" w:hanging="360"/>
      </w:pPr>
    </w:lvl>
    <w:lvl w:ilvl="4" w:tplc="04020019">
      <w:start w:val="1"/>
      <w:numFmt w:val="lowerLetter"/>
      <w:lvlText w:val="%5."/>
      <w:lvlJc w:val="left"/>
      <w:pPr>
        <w:ind w:left="4320" w:hanging="360"/>
      </w:pPr>
    </w:lvl>
    <w:lvl w:ilvl="5" w:tplc="0402001B">
      <w:start w:val="1"/>
      <w:numFmt w:val="lowerRoman"/>
      <w:lvlText w:val="%6."/>
      <w:lvlJc w:val="right"/>
      <w:pPr>
        <w:ind w:left="5040" w:hanging="180"/>
      </w:pPr>
    </w:lvl>
    <w:lvl w:ilvl="6" w:tplc="0402000F">
      <w:start w:val="1"/>
      <w:numFmt w:val="decimal"/>
      <w:lvlText w:val="%7."/>
      <w:lvlJc w:val="left"/>
      <w:pPr>
        <w:ind w:left="5760" w:hanging="360"/>
      </w:pPr>
    </w:lvl>
    <w:lvl w:ilvl="7" w:tplc="04020019">
      <w:start w:val="1"/>
      <w:numFmt w:val="lowerLetter"/>
      <w:lvlText w:val="%8."/>
      <w:lvlJc w:val="left"/>
      <w:pPr>
        <w:ind w:left="6480" w:hanging="360"/>
      </w:pPr>
    </w:lvl>
    <w:lvl w:ilvl="8" w:tplc="0402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8825679"/>
    <w:multiLevelType w:val="hybridMultilevel"/>
    <w:tmpl w:val="40AEE0F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2560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74653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3608766">
    <w:abstractNumId w:val="0"/>
  </w:num>
  <w:num w:numId="4" w16cid:durableId="1477798528">
    <w:abstractNumId w:val="3"/>
  </w:num>
  <w:num w:numId="5" w16cid:durableId="15637127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B4B"/>
    <w:rsid w:val="0005192D"/>
    <w:rsid w:val="0005549F"/>
    <w:rsid w:val="0006603A"/>
    <w:rsid w:val="000A5A70"/>
    <w:rsid w:val="00152F02"/>
    <w:rsid w:val="00184D2A"/>
    <w:rsid w:val="001C7B4B"/>
    <w:rsid w:val="00227AA1"/>
    <w:rsid w:val="00261917"/>
    <w:rsid w:val="002813A1"/>
    <w:rsid w:val="00284A66"/>
    <w:rsid w:val="002A2E50"/>
    <w:rsid w:val="002A38B2"/>
    <w:rsid w:val="002C7AD0"/>
    <w:rsid w:val="002E1C65"/>
    <w:rsid w:val="003544C1"/>
    <w:rsid w:val="0037750F"/>
    <w:rsid w:val="003D1B74"/>
    <w:rsid w:val="003E16C6"/>
    <w:rsid w:val="003F1A4D"/>
    <w:rsid w:val="00441DDC"/>
    <w:rsid w:val="004D5A44"/>
    <w:rsid w:val="005253EE"/>
    <w:rsid w:val="005878D0"/>
    <w:rsid w:val="005F4622"/>
    <w:rsid w:val="00621E78"/>
    <w:rsid w:val="006748CF"/>
    <w:rsid w:val="00696A85"/>
    <w:rsid w:val="006A0EA0"/>
    <w:rsid w:val="006D62CC"/>
    <w:rsid w:val="006E3606"/>
    <w:rsid w:val="006F115F"/>
    <w:rsid w:val="00793B94"/>
    <w:rsid w:val="00795D75"/>
    <w:rsid w:val="007A7588"/>
    <w:rsid w:val="007B151C"/>
    <w:rsid w:val="007B61DD"/>
    <w:rsid w:val="008016E6"/>
    <w:rsid w:val="00807635"/>
    <w:rsid w:val="00831B72"/>
    <w:rsid w:val="0084337A"/>
    <w:rsid w:val="0086598B"/>
    <w:rsid w:val="008A1D8E"/>
    <w:rsid w:val="008C5057"/>
    <w:rsid w:val="009214AD"/>
    <w:rsid w:val="009446C2"/>
    <w:rsid w:val="009619B9"/>
    <w:rsid w:val="009640E2"/>
    <w:rsid w:val="009E554B"/>
    <w:rsid w:val="009F52E8"/>
    <w:rsid w:val="00A6115C"/>
    <w:rsid w:val="00A83CF7"/>
    <w:rsid w:val="00AB28E2"/>
    <w:rsid w:val="00AD2AB8"/>
    <w:rsid w:val="00B1268A"/>
    <w:rsid w:val="00B3075A"/>
    <w:rsid w:val="00B357E4"/>
    <w:rsid w:val="00B721D1"/>
    <w:rsid w:val="00B7574B"/>
    <w:rsid w:val="00BA40C1"/>
    <w:rsid w:val="00BA4D2E"/>
    <w:rsid w:val="00C14D91"/>
    <w:rsid w:val="00C218DD"/>
    <w:rsid w:val="00C40C71"/>
    <w:rsid w:val="00C5046F"/>
    <w:rsid w:val="00C97E5E"/>
    <w:rsid w:val="00CC618F"/>
    <w:rsid w:val="00D35ADB"/>
    <w:rsid w:val="00D646A5"/>
    <w:rsid w:val="00D83DEC"/>
    <w:rsid w:val="00D91EF8"/>
    <w:rsid w:val="00DF7B00"/>
    <w:rsid w:val="00E02F4A"/>
    <w:rsid w:val="00E24218"/>
    <w:rsid w:val="00E54A24"/>
    <w:rsid w:val="00E64424"/>
    <w:rsid w:val="00EC2586"/>
    <w:rsid w:val="00EF6964"/>
    <w:rsid w:val="00F11A6F"/>
    <w:rsid w:val="00F16CAA"/>
    <w:rsid w:val="00F50EE9"/>
    <w:rsid w:val="00F52195"/>
    <w:rsid w:val="00F64329"/>
    <w:rsid w:val="00F75937"/>
    <w:rsid w:val="00FA28CD"/>
    <w:rsid w:val="00FC11F5"/>
    <w:rsid w:val="00FF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2E081"/>
  <w15:chartTrackingRefBased/>
  <w15:docId w15:val="{6B62E151-8834-49F8-9F11-60342FC3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Arial" w:hAnsi="Georgia" w:cs="Times New Roman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B4B"/>
    <w:rPr>
      <w:rFonts w:ascii="Calibri" w:eastAsiaTheme="minorHAnsi" w:hAnsi="Calibri" w:cs="Calibri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E02F4A"/>
    <w:pPr>
      <w:keepNext/>
      <w:keepLines/>
      <w:spacing w:after="40"/>
      <w:outlineLvl w:val="0"/>
    </w:pPr>
    <w:rPr>
      <w:rFonts w:ascii="Georgia" w:eastAsia="Arial" w:hAnsi="Georgia" w:cs="Georgia"/>
      <w:b/>
      <w:bCs/>
      <w:i/>
      <w:iCs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E02F4A"/>
    <w:pPr>
      <w:keepNext/>
      <w:keepLines/>
      <w:spacing w:after="40"/>
      <w:outlineLvl w:val="1"/>
    </w:pPr>
    <w:rPr>
      <w:rFonts w:ascii="Georgia" w:eastAsia="Arial" w:hAnsi="Georgia" w:cs="Georgia"/>
      <w:b/>
      <w:bCs/>
      <w:i/>
      <w:iCs/>
      <w:sz w:val="26"/>
      <w:szCs w:val="26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E02F4A"/>
    <w:pPr>
      <w:keepNext/>
      <w:keepLines/>
      <w:spacing w:after="40"/>
      <w:outlineLvl w:val="2"/>
    </w:pPr>
    <w:rPr>
      <w:rFonts w:ascii="Georgia" w:eastAsia="Arial" w:hAnsi="Georgia" w:cs="Georgia"/>
      <w:i/>
      <w:iCs/>
      <w:sz w:val="24"/>
      <w:szCs w:val="24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E02F4A"/>
    <w:pPr>
      <w:keepNext/>
      <w:keepLines/>
      <w:spacing w:after="40"/>
      <w:outlineLvl w:val="3"/>
    </w:pPr>
    <w:rPr>
      <w:rFonts w:ascii="Georgia" w:eastAsia="Arial" w:hAnsi="Georgia" w:cs="Georgia"/>
      <w:i/>
      <w:iCs/>
    </w:rPr>
  </w:style>
  <w:style w:type="paragraph" w:styleId="Heading5">
    <w:name w:val="heading 5"/>
    <w:basedOn w:val="Normal"/>
    <w:next w:val="BodyText"/>
    <w:link w:val="Heading5Char"/>
    <w:uiPriority w:val="99"/>
    <w:qFormat/>
    <w:rsid w:val="00E02F4A"/>
    <w:pPr>
      <w:keepNext/>
      <w:keepLines/>
      <w:spacing w:after="40"/>
      <w:outlineLvl w:val="4"/>
    </w:pPr>
    <w:rPr>
      <w:rFonts w:ascii="Georgia" w:eastAsia="Arial" w:hAnsi="Georgia" w:cs="Georgia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02F4A"/>
    <w:pPr>
      <w:keepNext/>
      <w:keepLines/>
      <w:spacing w:after="40"/>
      <w:outlineLvl w:val="5"/>
    </w:pPr>
    <w:rPr>
      <w:rFonts w:ascii="Georgia" w:eastAsia="Arial" w:hAnsi="Georgia" w:cs="Georgi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02F4A"/>
    <w:pPr>
      <w:keepNext/>
      <w:keepLines/>
      <w:spacing w:after="40"/>
      <w:outlineLvl w:val="6"/>
    </w:pPr>
    <w:rPr>
      <w:rFonts w:ascii="Georgia" w:eastAsia="Arial" w:hAnsi="Georgia" w:cs="Georgi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02F4A"/>
    <w:pPr>
      <w:keepNext/>
      <w:keepLines/>
      <w:spacing w:after="40"/>
      <w:outlineLvl w:val="7"/>
    </w:pPr>
    <w:rPr>
      <w:rFonts w:ascii="Georgia" w:eastAsia="Arial" w:hAnsi="Georgia" w:cs="Georgia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02F4A"/>
    <w:pPr>
      <w:keepNext/>
      <w:keepLines/>
      <w:spacing w:after="40"/>
      <w:outlineLvl w:val="8"/>
    </w:pPr>
    <w:rPr>
      <w:rFonts w:ascii="Georgia" w:eastAsia="Arial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02F4A"/>
    <w:rPr>
      <w:rFonts w:cs="Georgia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E02F4A"/>
    <w:pPr>
      <w:spacing w:after="120"/>
    </w:pPr>
    <w:rPr>
      <w:rFonts w:ascii="Times New Roman" w:eastAsia="Arial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02F4A"/>
    <w:rPr>
      <w:rFonts w:ascii="Times New Roman" w:hAnsi="Times New Roman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E02F4A"/>
    <w:rPr>
      <w:rFonts w:cs="Georgia"/>
      <w:b/>
      <w:bCs/>
      <w:i/>
      <w:i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E02F4A"/>
    <w:rPr>
      <w:rFonts w:cs="Georgia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E02F4A"/>
    <w:rPr>
      <w:rFonts w:cs="Georgia"/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rsid w:val="00E02F4A"/>
    <w:rPr>
      <w:rFonts w:cs="Georgia"/>
    </w:rPr>
  </w:style>
  <w:style w:type="character" w:customStyle="1" w:styleId="Heading6Char">
    <w:name w:val="Heading 6 Char"/>
    <w:basedOn w:val="DefaultParagraphFont"/>
    <w:link w:val="Heading6"/>
    <w:uiPriority w:val="99"/>
    <w:rsid w:val="00E02F4A"/>
    <w:rPr>
      <w:rFonts w:cs="Georgia"/>
    </w:rPr>
  </w:style>
  <w:style w:type="character" w:customStyle="1" w:styleId="Heading7Char">
    <w:name w:val="Heading 7 Char"/>
    <w:basedOn w:val="DefaultParagraphFont"/>
    <w:link w:val="Heading7"/>
    <w:uiPriority w:val="99"/>
    <w:rsid w:val="00E02F4A"/>
    <w:rPr>
      <w:rFonts w:cs="Georgia"/>
    </w:rPr>
  </w:style>
  <w:style w:type="character" w:customStyle="1" w:styleId="Heading8Char">
    <w:name w:val="Heading 8 Char"/>
    <w:basedOn w:val="DefaultParagraphFont"/>
    <w:link w:val="Heading8"/>
    <w:uiPriority w:val="99"/>
    <w:rsid w:val="00E02F4A"/>
    <w:rPr>
      <w:rFonts w:cs="Georgia"/>
    </w:rPr>
  </w:style>
  <w:style w:type="character" w:customStyle="1" w:styleId="Heading9Char">
    <w:name w:val="Heading 9 Char"/>
    <w:basedOn w:val="DefaultParagraphFont"/>
    <w:link w:val="Heading9"/>
    <w:uiPriority w:val="99"/>
    <w:rsid w:val="00E02F4A"/>
    <w:rPr>
      <w:rFonts w:cs="Georgia"/>
    </w:rPr>
  </w:style>
  <w:style w:type="paragraph" w:styleId="Title">
    <w:name w:val="Title"/>
    <w:basedOn w:val="Normal"/>
    <w:next w:val="Subtitle"/>
    <w:link w:val="TitleChar"/>
    <w:uiPriority w:val="99"/>
    <w:qFormat/>
    <w:rsid w:val="00E02F4A"/>
    <w:rPr>
      <w:rFonts w:ascii="Georgia" w:eastAsia="Arial" w:hAnsi="Georgia" w:cs="Georgia"/>
      <w:b/>
      <w:bCs/>
      <w:i/>
      <w:iCs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E02F4A"/>
    <w:rPr>
      <w:rFonts w:cs="Georgia"/>
      <w:b/>
      <w:bCs/>
      <w:i/>
      <w:iCs/>
      <w:spacing w:val="5"/>
      <w:kern w:val="28"/>
      <w:sz w:val="52"/>
      <w:szCs w:val="52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E02F4A"/>
    <w:pPr>
      <w:numPr>
        <w:ilvl w:val="1"/>
      </w:numPr>
      <w:spacing w:after="1200"/>
    </w:pPr>
    <w:rPr>
      <w:rFonts w:ascii="Georgia" w:eastAsiaTheme="minorEastAsia" w:hAnsi="Georgia" w:cs="Georgia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E02F4A"/>
    <w:rPr>
      <w:rFonts w:eastAsiaTheme="minorEastAsia" w:cs="Georgia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E02F4A"/>
    <w:pPr>
      <w:ind w:left="7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OCHeading">
    <w:name w:val="TOC Heading"/>
    <w:basedOn w:val="Heading1"/>
    <w:next w:val="BodyText"/>
    <w:uiPriority w:val="99"/>
    <w:qFormat/>
    <w:rsid w:val="00E02F4A"/>
    <w:pPr>
      <w:spacing w:before="480"/>
      <w:outlineLvl w:val="9"/>
    </w:pPr>
    <w:rPr>
      <w:rFonts w:eastAsia="Times New Roman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6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word xmlns="44a56295-c29e-4898-8136-a54736c65b82" xsi:nil="true"/>
    <Descriptions xmlns="44a56295-c29e-4898-8136-a54736c65b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1ee89e71-04cd-405e-9ca3-99e020c1694d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D9C9196D594AAA2CB1469D126315" ma:contentTypeVersion="11" ma:contentTypeDescription="Create a new document." ma:contentTypeScope="" ma:versionID="63e561adb578d96682e72c6f5f3d4842">
  <xsd:schema xmlns:xsd="http://www.w3.org/2001/XMLSchema" xmlns:xs="http://www.w3.org/2001/XMLSchema" xmlns:p="http://schemas.microsoft.com/office/2006/metadata/properties" xmlns:ns3="44a56295-c29e-4898-8136-a54736c65b82" xmlns:ns4="3acb6284-be49-439f-b8d4-ac16f2f64c05" xmlns:ns5="99e6fd57-07df-406d-98d6-f3d67d385cc5" targetNamespace="http://schemas.microsoft.com/office/2006/metadata/properties" ma:root="true" ma:fieldsID="599bd98f9da00568bbdf8e75439d6164" ns3:_="" ns4:_="" ns5:_="">
    <xsd:import namespace="44a56295-c29e-4898-8136-a54736c65b82"/>
    <xsd:import namespace="3acb6284-be49-439f-b8d4-ac16f2f64c05"/>
    <xsd:import namespace="99e6fd57-07df-406d-98d6-f3d67d385cc5"/>
    <xsd:element name="properties">
      <xsd:complexType>
        <xsd:sequence>
          <xsd:element name="documentManagement">
            <xsd:complexType>
              <xsd:all>
                <xsd:element ref="ns3:Descriptions" minOccurs="0"/>
                <xsd:element ref="ns3:Keyword" minOccurs="0"/>
                <xsd:element ref="ns4:SharedWithUsers" minOccurs="0"/>
                <xsd:element ref="ns4:SharedWithDetails" minOccurs="0"/>
                <xsd:element ref="ns4:SharingHintHash" minOccurs="0"/>
                <xsd:element ref="ns5:MediaServiceAutoTags" minOccurs="0"/>
                <xsd:element ref="ns5:MediaServiceOCR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Locatio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6295-c29e-4898-8136-a54736c65b82" elementFormDefault="qualified">
    <xsd:import namespace="http://schemas.microsoft.com/office/2006/documentManagement/types"/>
    <xsd:import namespace="http://schemas.microsoft.com/office/infopath/2007/PartnerControls"/>
    <xsd:element name="Descriptions" ma:index="8" nillable="true" ma:displayName="Descriptions" ma:description="Describe your document to make it appear at the top of search results" ma:internalName="Descriptions">
      <xsd:simpleType>
        <xsd:restriction base="dms:Note">
          <xsd:maxLength value="255"/>
        </xsd:restriction>
      </xsd:simpleType>
    </xsd:element>
    <xsd:element name="Keyword" ma:index="9" nillable="true" ma:displayName="Keyword" ma:description="Enter list of terms separated by semi-colon(;)" ma:internalName="Keyw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b6284-be49-439f-b8d4-ac16f2f64c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6fd57-07df-406d-98d6-f3d67d385cc5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BB3C56-4CF7-4537-AC14-15F8B676B415}">
  <ds:schemaRefs>
    <ds:schemaRef ds:uri="http://schemas.microsoft.com/office/2006/metadata/properties"/>
    <ds:schemaRef ds:uri="http://schemas.microsoft.com/office/infopath/2007/PartnerControls"/>
    <ds:schemaRef ds:uri="44a56295-c29e-4898-8136-a54736c65b82"/>
  </ds:schemaRefs>
</ds:datastoreItem>
</file>

<file path=customXml/itemProps2.xml><?xml version="1.0" encoding="utf-8"?>
<ds:datastoreItem xmlns:ds="http://schemas.openxmlformats.org/officeDocument/2006/customXml" ds:itemID="{0BD2F9A8-FD25-4403-946B-2BFD1D842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1E7567-6CE9-46E4-B356-0BD1BD98A28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DE9B194-E765-4146-BD69-E3A1322D1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56295-c29e-4898-8136-a54736c65b82"/>
    <ds:schemaRef ds:uri="3acb6284-be49-439f-b8d4-ac16f2f64c05"/>
    <ds:schemaRef ds:uri="99e6fd57-07df-406d-98d6-f3d67d385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Ekov, Radoslav</dc:creator>
  <cp:keywords/>
  <dc:description/>
  <cp:lastModifiedBy>Ekov, Radoslav</cp:lastModifiedBy>
  <cp:revision>89</cp:revision>
  <dcterms:created xsi:type="dcterms:W3CDTF">2019-10-04T07:07:00Z</dcterms:created>
  <dcterms:modified xsi:type="dcterms:W3CDTF">2024-02-29T10:12:00Z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0x01010012A2D9C9196D594AAA2CB1469D126315</vt:lpwstr>
  </property>
</Properties>
</file>